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4C" w:rsidRPr="002A384D" w:rsidRDefault="00C05A4C" w:rsidP="002B6A51">
      <w:pPr>
        <w:widowControl w:val="0"/>
        <w:autoSpaceDE w:val="0"/>
        <w:autoSpaceDN w:val="0"/>
        <w:adjustRightInd w:val="0"/>
        <w:rPr>
          <w:sz w:val="22"/>
          <w:szCs w:val="22"/>
        </w:rPr>
      </w:pPr>
    </w:p>
    <w:p w:rsidR="00C05A4C" w:rsidRPr="00A91A89" w:rsidRDefault="00C05A4C" w:rsidP="00E11177">
      <w:pPr>
        <w:widowControl w:val="0"/>
        <w:autoSpaceDE w:val="0"/>
        <w:autoSpaceDN w:val="0"/>
        <w:adjustRightInd w:val="0"/>
        <w:jc w:val="center"/>
        <w:rPr>
          <w:rFonts w:asciiTheme="minorHAnsi" w:hAnsiTheme="minorHAnsi"/>
          <w:b/>
          <w:sz w:val="24"/>
          <w:szCs w:val="24"/>
        </w:rPr>
      </w:pPr>
      <w:bookmarkStart w:id="0" w:name="_GoBack"/>
      <w:r w:rsidRPr="00A91A89">
        <w:rPr>
          <w:rFonts w:asciiTheme="minorHAnsi" w:hAnsiTheme="minorHAnsi"/>
          <w:b/>
          <w:sz w:val="24"/>
          <w:szCs w:val="24"/>
        </w:rPr>
        <w:t>Πρόγραμμα Μεταπτυχιακών Σπουδών</w:t>
      </w:r>
    </w:p>
    <w:p w:rsidR="00C05A4C" w:rsidRPr="00A91A89" w:rsidRDefault="00C05A4C" w:rsidP="00E11177">
      <w:pPr>
        <w:widowControl w:val="0"/>
        <w:autoSpaceDE w:val="0"/>
        <w:autoSpaceDN w:val="0"/>
        <w:adjustRightInd w:val="0"/>
        <w:jc w:val="center"/>
        <w:rPr>
          <w:rFonts w:asciiTheme="minorHAnsi" w:hAnsiTheme="minorHAnsi"/>
          <w:b/>
          <w:sz w:val="24"/>
          <w:szCs w:val="24"/>
        </w:rPr>
      </w:pPr>
    </w:p>
    <w:p w:rsidR="00C05A4C" w:rsidRPr="00A91A89" w:rsidRDefault="00C05A4C" w:rsidP="00E11177">
      <w:pPr>
        <w:widowControl w:val="0"/>
        <w:autoSpaceDE w:val="0"/>
        <w:autoSpaceDN w:val="0"/>
        <w:adjustRightInd w:val="0"/>
        <w:jc w:val="center"/>
        <w:rPr>
          <w:rFonts w:asciiTheme="minorHAnsi" w:hAnsiTheme="minorHAnsi"/>
          <w:b/>
          <w:sz w:val="24"/>
          <w:szCs w:val="24"/>
        </w:rPr>
      </w:pPr>
      <w:r w:rsidRPr="00A91A89">
        <w:rPr>
          <w:rFonts w:asciiTheme="minorHAnsi" w:hAnsiTheme="minorHAnsi"/>
          <w:b/>
          <w:sz w:val="24"/>
          <w:szCs w:val="24"/>
        </w:rPr>
        <w:t>“ΣΧΟΛΙΚΗ ΨΥΧΟΛΟΓΙΑ”</w:t>
      </w:r>
    </w:p>
    <w:p w:rsidR="00C05A4C" w:rsidRPr="00A91A89" w:rsidRDefault="00C05A4C" w:rsidP="00E11177">
      <w:pPr>
        <w:widowControl w:val="0"/>
        <w:autoSpaceDE w:val="0"/>
        <w:autoSpaceDN w:val="0"/>
        <w:adjustRightInd w:val="0"/>
        <w:jc w:val="center"/>
        <w:rPr>
          <w:rFonts w:asciiTheme="minorHAnsi" w:hAnsiTheme="minorHAnsi"/>
          <w:sz w:val="24"/>
          <w:szCs w:val="24"/>
        </w:rPr>
      </w:pPr>
    </w:p>
    <w:p w:rsidR="00C05A4C" w:rsidRPr="00A91A89" w:rsidRDefault="00C05A4C" w:rsidP="00E11177">
      <w:pPr>
        <w:widowControl w:val="0"/>
        <w:autoSpaceDE w:val="0"/>
        <w:autoSpaceDN w:val="0"/>
        <w:adjustRightInd w:val="0"/>
        <w:jc w:val="center"/>
        <w:rPr>
          <w:rFonts w:asciiTheme="minorHAnsi" w:hAnsiTheme="minorHAnsi"/>
          <w:sz w:val="24"/>
          <w:szCs w:val="24"/>
        </w:rPr>
      </w:pPr>
      <w:r w:rsidRPr="00A91A89">
        <w:rPr>
          <w:rFonts w:asciiTheme="minorHAnsi" w:hAnsiTheme="minorHAnsi"/>
          <w:sz w:val="24"/>
          <w:szCs w:val="24"/>
        </w:rPr>
        <w:t>Πρόσκληση υποβολής αιτήσεων υποψηφίων μεταπτυχιακών φοιτητών/τριών για το</w:t>
      </w:r>
    </w:p>
    <w:p w:rsidR="00C05A4C" w:rsidRPr="00A91A89" w:rsidRDefault="0080087D" w:rsidP="00EB112A">
      <w:pPr>
        <w:widowControl w:val="0"/>
        <w:autoSpaceDE w:val="0"/>
        <w:autoSpaceDN w:val="0"/>
        <w:adjustRightInd w:val="0"/>
        <w:jc w:val="center"/>
        <w:rPr>
          <w:rFonts w:asciiTheme="minorHAnsi" w:hAnsiTheme="minorHAnsi"/>
          <w:sz w:val="24"/>
          <w:szCs w:val="24"/>
        </w:rPr>
      </w:pPr>
      <w:r w:rsidRPr="00A91A89">
        <w:rPr>
          <w:rFonts w:asciiTheme="minorHAnsi" w:hAnsiTheme="minorHAnsi"/>
          <w:sz w:val="24"/>
          <w:szCs w:val="24"/>
        </w:rPr>
        <w:t>ακαδημαϊκό έτος 2016-2017</w:t>
      </w:r>
      <w:r w:rsidR="00C05A4C" w:rsidRPr="00A91A89">
        <w:rPr>
          <w:rFonts w:asciiTheme="minorHAnsi" w:hAnsiTheme="minorHAnsi"/>
          <w:sz w:val="24"/>
          <w:szCs w:val="24"/>
        </w:rPr>
        <w:t xml:space="preserve"> </w:t>
      </w:r>
    </w:p>
    <w:p w:rsidR="00C05A4C" w:rsidRPr="00A91A89" w:rsidRDefault="00C05A4C" w:rsidP="00E11177">
      <w:pPr>
        <w:widowControl w:val="0"/>
        <w:autoSpaceDE w:val="0"/>
        <w:autoSpaceDN w:val="0"/>
        <w:adjustRightInd w:val="0"/>
        <w:jc w:val="both"/>
        <w:rPr>
          <w:rFonts w:asciiTheme="minorHAnsi" w:hAnsiTheme="minorHAnsi"/>
          <w:sz w:val="24"/>
          <w:szCs w:val="24"/>
        </w:rPr>
      </w:pPr>
    </w:p>
    <w:p w:rsidR="00C05A4C" w:rsidRPr="00A91A89" w:rsidRDefault="002E3F2A" w:rsidP="00E11177">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 xml:space="preserve">      </w:t>
      </w:r>
      <w:r w:rsidR="00C05A4C" w:rsidRPr="00A91A89">
        <w:rPr>
          <w:rFonts w:asciiTheme="minorHAnsi" w:hAnsiTheme="minorHAnsi"/>
          <w:sz w:val="24"/>
          <w:szCs w:val="24"/>
        </w:rPr>
        <w:t>Το Πρόγραμμα Μεταπτυχιακών Σπουδών με τίτλο «Σχολική Ψυχολογία» με δύο κατευθύνσεις: α) «Σχολική Ψυχολογία» και β) «Εφαρμογές της Ψυχ</w:t>
      </w:r>
      <w:r w:rsidR="00C60F1C" w:rsidRPr="00A91A89">
        <w:rPr>
          <w:rFonts w:asciiTheme="minorHAnsi" w:hAnsiTheme="minorHAnsi"/>
          <w:sz w:val="24"/>
          <w:szCs w:val="24"/>
        </w:rPr>
        <w:t xml:space="preserve">ολογίας στη σχολική κοινότητα» </w:t>
      </w:r>
      <w:r w:rsidR="00EB112A" w:rsidRPr="00A91A89">
        <w:rPr>
          <w:rFonts w:asciiTheme="minorHAnsi" w:hAnsiTheme="minorHAnsi"/>
          <w:sz w:val="24"/>
          <w:szCs w:val="24"/>
        </w:rPr>
        <w:t xml:space="preserve">θα </w:t>
      </w:r>
      <w:r w:rsidR="00C05A4C" w:rsidRPr="00A91A89">
        <w:rPr>
          <w:rFonts w:asciiTheme="minorHAnsi" w:hAnsiTheme="minorHAnsi"/>
          <w:sz w:val="24"/>
          <w:szCs w:val="24"/>
        </w:rPr>
        <w:t>λ</w:t>
      </w:r>
      <w:r w:rsidR="00E11177" w:rsidRPr="00A91A89">
        <w:rPr>
          <w:rFonts w:asciiTheme="minorHAnsi" w:hAnsiTheme="minorHAnsi"/>
          <w:sz w:val="24"/>
          <w:szCs w:val="24"/>
        </w:rPr>
        <w:t>ειτουργήσει</w:t>
      </w:r>
      <w:r w:rsidR="00C05A4C" w:rsidRPr="00A91A89">
        <w:rPr>
          <w:rFonts w:asciiTheme="minorHAnsi" w:hAnsiTheme="minorHAnsi"/>
          <w:sz w:val="24"/>
          <w:szCs w:val="24"/>
        </w:rPr>
        <w:t xml:space="preserve"> στο Τμήμα Ψυχολογίας του Εθνικού και Καποδιστριακού Πανεπιστημίου Αθηνών</w:t>
      </w:r>
      <w:r w:rsidR="00084E57" w:rsidRPr="00A91A89">
        <w:rPr>
          <w:rFonts w:asciiTheme="minorHAnsi" w:hAnsiTheme="minorHAnsi"/>
          <w:sz w:val="24"/>
          <w:szCs w:val="24"/>
        </w:rPr>
        <w:t>,</w:t>
      </w:r>
      <w:r w:rsidR="0080087D" w:rsidRPr="00A91A89">
        <w:rPr>
          <w:rFonts w:asciiTheme="minorHAnsi" w:hAnsiTheme="minorHAnsi"/>
          <w:sz w:val="24"/>
          <w:szCs w:val="24"/>
        </w:rPr>
        <w:t xml:space="preserve"> το ακαδημαϊκό έτος 2016 - 2017</w:t>
      </w:r>
      <w:r w:rsidR="00C05A4C" w:rsidRPr="00A91A89">
        <w:rPr>
          <w:rFonts w:asciiTheme="minorHAnsi" w:hAnsiTheme="minorHAnsi"/>
          <w:sz w:val="24"/>
          <w:szCs w:val="24"/>
        </w:rPr>
        <w:t xml:space="preserve"> . </w:t>
      </w:r>
    </w:p>
    <w:p w:rsidR="003C34BB" w:rsidRPr="003C34BB" w:rsidRDefault="002E3F2A" w:rsidP="003C34BB">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 xml:space="preserve">    </w:t>
      </w:r>
      <w:r w:rsidR="00C05A4C" w:rsidRPr="003C34BB">
        <w:rPr>
          <w:rFonts w:asciiTheme="minorHAnsi" w:hAnsiTheme="minorHAnsi"/>
          <w:sz w:val="24"/>
          <w:szCs w:val="24"/>
        </w:rPr>
        <w:t>Για το ακαδημαϊκό έτος 2</w:t>
      </w:r>
      <w:r w:rsidR="0080087D" w:rsidRPr="003C34BB">
        <w:rPr>
          <w:rFonts w:asciiTheme="minorHAnsi" w:hAnsiTheme="minorHAnsi"/>
          <w:sz w:val="24"/>
          <w:szCs w:val="24"/>
        </w:rPr>
        <w:t>016-2017</w:t>
      </w:r>
      <w:r w:rsidR="00E11177" w:rsidRPr="003C34BB">
        <w:rPr>
          <w:rFonts w:asciiTheme="minorHAnsi" w:hAnsiTheme="minorHAnsi"/>
          <w:sz w:val="24"/>
          <w:szCs w:val="24"/>
        </w:rPr>
        <w:t xml:space="preserve"> προβλέπεται η εισαγωγή</w:t>
      </w:r>
      <w:r w:rsidR="00C05A4C" w:rsidRPr="003C34BB">
        <w:rPr>
          <w:rFonts w:asciiTheme="minorHAnsi" w:hAnsiTheme="minorHAnsi"/>
          <w:sz w:val="24"/>
          <w:szCs w:val="24"/>
        </w:rPr>
        <w:t xml:space="preserve"> τριάντα πέντε (35) </w:t>
      </w:r>
      <w:r w:rsidR="003C34BB">
        <w:rPr>
          <w:rFonts w:asciiTheme="minorHAnsi" w:hAnsiTheme="minorHAnsi"/>
          <w:sz w:val="24"/>
          <w:szCs w:val="24"/>
        </w:rPr>
        <w:t>φ</w:t>
      </w:r>
      <w:r w:rsidR="003C34BB" w:rsidRPr="003C34BB">
        <w:rPr>
          <w:rFonts w:asciiTheme="minorHAnsi" w:hAnsiTheme="minorHAnsi"/>
          <w:sz w:val="24"/>
          <w:szCs w:val="24"/>
        </w:rPr>
        <w:t xml:space="preserve">οιτητών/τριών, για τις δύο κατευθύνσεις του ΠΜΣ (ΦΕΚ 795 τεύχος </w:t>
      </w:r>
      <w:r w:rsidR="003C34BB" w:rsidRPr="003C34BB">
        <w:rPr>
          <w:rFonts w:asciiTheme="minorHAnsi" w:hAnsiTheme="minorHAnsi"/>
          <w:sz w:val="24"/>
          <w:szCs w:val="24"/>
          <w:lang w:val="en-US"/>
        </w:rPr>
        <w:t>B</w:t>
      </w:r>
      <w:r w:rsidR="003C34BB" w:rsidRPr="003C34BB">
        <w:rPr>
          <w:rFonts w:asciiTheme="minorHAnsi" w:hAnsiTheme="minorHAnsi"/>
          <w:sz w:val="24"/>
          <w:szCs w:val="24"/>
        </w:rPr>
        <w:t xml:space="preserve">/ 6 Μαΐου 2015). </w:t>
      </w:r>
    </w:p>
    <w:p w:rsidR="003C34BB" w:rsidRPr="003C34BB" w:rsidRDefault="003C34BB" w:rsidP="003C34BB">
      <w:pPr>
        <w:widowControl w:val="0"/>
        <w:autoSpaceDE w:val="0"/>
        <w:autoSpaceDN w:val="0"/>
        <w:adjustRightInd w:val="0"/>
        <w:jc w:val="both"/>
        <w:rPr>
          <w:rFonts w:asciiTheme="minorHAnsi" w:hAnsiTheme="minorHAnsi"/>
          <w:sz w:val="24"/>
          <w:szCs w:val="24"/>
        </w:rPr>
      </w:pPr>
      <w:r w:rsidRPr="003C34BB">
        <w:rPr>
          <w:rFonts w:asciiTheme="minorHAnsi" w:hAnsiTheme="minorHAnsi"/>
          <w:sz w:val="24"/>
          <w:szCs w:val="24"/>
        </w:rPr>
        <w:t xml:space="preserve">     Πληροφορίες παρέχονται στην ιστοσελίδα του Τμήματος Ψυχολογίας, ΕΚΠΑ: </w:t>
      </w:r>
      <w:hyperlink r:id="rId9" w:history="1">
        <w:r w:rsidRPr="003C34BB">
          <w:rPr>
            <w:rFonts w:asciiTheme="minorHAnsi" w:hAnsiTheme="minorHAnsi"/>
            <w:sz w:val="24"/>
            <w:szCs w:val="24"/>
          </w:rPr>
          <w:t>http://www.psych.uoa.gr</w:t>
        </w:r>
      </w:hyperlink>
      <w:r w:rsidRPr="003C34BB">
        <w:rPr>
          <w:rFonts w:asciiTheme="minorHAnsi" w:hAnsiTheme="minorHAnsi"/>
          <w:sz w:val="24"/>
          <w:szCs w:val="24"/>
        </w:rPr>
        <w:t xml:space="preserve">.  </w:t>
      </w:r>
    </w:p>
    <w:bookmarkEnd w:id="0"/>
    <w:p w:rsidR="00C05A4C" w:rsidRPr="003C34BB" w:rsidRDefault="00C05A4C" w:rsidP="00E11177">
      <w:pPr>
        <w:widowControl w:val="0"/>
        <w:autoSpaceDE w:val="0"/>
        <w:autoSpaceDN w:val="0"/>
        <w:adjustRightInd w:val="0"/>
        <w:jc w:val="both"/>
        <w:rPr>
          <w:rFonts w:asciiTheme="minorHAnsi" w:hAnsiTheme="minorHAnsi"/>
          <w:sz w:val="24"/>
          <w:szCs w:val="24"/>
        </w:rPr>
      </w:pPr>
    </w:p>
    <w:p w:rsidR="00C05A4C" w:rsidRPr="00A91A89" w:rsidRDefault="00C05A4C" w:rsidP="00E11177">
      <w:pPr>
        <w:widowControl w:val="0"/>
        <w:autoSpaceDE w:val="0"/>
        <w:autoSpaceDN w:val="0"/>
        <w:adjustRightInd w:val="0"/>
        <w:jc w:val="both"/>
        <w:rPr>
          <w:rFonts w:asciiTheme="minorHAnsi" w:hAnsiTheme="minorHAnsi"/>
          <w:b/>
          <w:sz w:val="24"/>
          <w:szCs w:val="24"/>
        </w:rPr>
      </w:pPr>
      <w:r w:rsidRPr="00A91A89">
        <w:rPr>
          <w:rFonts w:asciiTheme="minorHAnsi" w:hAnsiTheme="minorHAnsi"/>
          <w:b/>
          <w:sz w:val="24"/>
          <w:szCs w:val="24"/>
        </w:rPr>
        <w:t>Δικαίωμα υποψηφιότητας:</w:t>
      </w:r>
    </w:p>
    <w:p w:rsidR="00E169B4" w:rsidRPr="00A91A89" w:rsidRDefault="00E169B4" w:rsidP="00E11177">
      <w:pPr>
        <w:widowControl w:val="0"/>
        <w:autoSpaceDE w:val="0"/>
        <w:autoSpaceDN w:val="0"/>
        <w:adjustRightInd w:val="0"/>
        <w:jc w:val="both"/>
        <w:rPr>
          <w:rFonts w:asciiTheme="minorHAnsi" w:hAnsiTheme="minorHAnsi"/>
          <w:sz w:val="24"/>
          <w:szCs w:val="24"/>
        </w:rPr>
      </w:pPr>
    </w:p>
    <w:p w:rsidR="00C05A4C" w:rsidRPr="00A91A89" w:rsidRDefault="00C05A4C" w:rsidP="00E11177">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 xml:space="preserve"> Α) Για την κατεύθυνση «Σχολική Ψυχολογία» γίνονται δεκτοί υποψήφιοι οι οποίοι είναι Πτυχιούχοι Τμημάτων Ψυχολογίας (Τμημάτων ή ισοτίμων Προγραμμάτων Ψυχολογίας) ΑΕΙ της ημεδαπής ή αντιστοίχων της αλλοδαπής. </w:t>
      </w:r>
    </w:p>
    <w:p w:rsidR="00C05A4C" w:rsidRPr="00A91A89" w:rsidRDefault="00C05A4C" w:rsidP="00E11177">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Β) Για την κατεύθυνση «Εφαρμογές της Ψυχολογίας στη σχολική κοινότητα» γίνονται δεκτοί υποψήφιοι οι οποίοι είναι Πτυχιούχοι Παιδαγωγικών Τμημάτων Προσχολικής Αγωγής / Εκπαίδευσης Νηπιαγωγών, Παιδαγωγικών Τμημάτων Δημοτικής Εκπαίδευσης, Τμημάτων Ειδικής Αγωγής, των ΑΕΙ της ημεδαπής ή αντιστοίχων της αλλοδαπής, Τμημάτων Φιλοσοφίας, Παιδαγωγικής και Ψυχολογίας ή Φιλοσοφίας και Παιδαγωγικής, Φιλοσοφικών και Κοινωνικών Σπουδών, Τμημάτων Φιλολογίας, Τμημάτων Ιστορίας-Αρχαιολογίας, Τμημάτων Αγγλικής Γλώσσας και Φιλολογίας, Τμημάτων Γαλλικής Γλώσσας και Φιλολογίας, Τμημάτων Γερμανικής Γλώσσας και Φιλολογίας, Τμημάτων Ιταλικής Γλώσσας και Φιλολογίας, Τμημάτων Ισπανικής Γλώσσας και Φιλολογίας, Τμημάτων Θεατρικών Σπουδών, Τμημάτων Μουσικών Σπουδών, Τμημάτων Κοινωνικής Διοίκησης (κατεύθυνσης</w:t>
      </w:r>
      <w:r w:rsidR="00084E57" w:rsidRPr="00A91A89">
        <w:rPr>
          <w:rFonts w:asciiTheme="minorHAnsi" w:hAnsiTheme="minorHAnsi"/>
          <w:sz w:val="24"/>
          <w:szCs w:val="24"/>
        </w:rPr>
        <w:t xml:space="preserve"> </w:t>
      </w:r>
      <w:r w:rsidRPr="00A91A89">
        <w:rPr>
          <w:rFonts w:asciiTheme="minorHAnsi" w:hAnsiTheme="minorHAnsi"/>
          <w:sz w:val="24"/>
          <w:szCs w:val="24"/>
        </w:rPr>
        <w:t xml:space="preserve">Κοινωνικής Εργασίας) καθώς και Τμημάτων </w:t>
      </w:r>
      <w:proofErr w:type="spellStart"/>
      <w:r w:rsidRPr="00A91A89">
        <w:rPr>
          <w:rFonts w:asciiTheme="minorHAnsi" w:hAnsiTheme="minorHAnsi"/>
          <w:sz w:val="24"/>
          <w:szCs w:val="24"/>
        </w:rPr>
        <w:t>Βρεφονηπιοκομίας</w:t>
      </w:r>
      <w:proofErr w:type="spellEnd"/>
      <w:r w:rsidRPr="00A91A89">
        <w:rPr>
          <w:rFonts w:asciiTheme="minorHAnsi" w:hAnsiTheme="minorHAnsi"/>
          <w:sz w:val="24"/>
          <w:szCs w:val="24"/>
        </w:rPr>
        <w:t xml:space="preserve">, Κοινωνικής Εργασίας, </w:t>
      </w:r>
      <w:proofErr w:type="spellStart"/>
      <w:r w:rsidRPr="00A91A89">
        <w:rPr>
          <w:rFonts w:asciiTheme="minorHAnsi" w:hAnsiTheme="minorHAnsi"/>
          <w:sz w:val="24"/>
          <w:szCs w:val="24"/>
        </w:rPr>
        <w:t>Λογοθεραπείας</w:t>
      </w:r>
      <w:proofErr w:type="spellEnd"/>
      <w:r w:rsidRPr="00A91A89">
        <w:rPr>
          <w:rFonts w:asciiTheme="minorHAnsi" w:hAnsiTheme="minorHAnsi"/>
          <w:sz w:val="24"/>
          <w:szCs w:val="24"/>
        </w:rPr>
        <w:t xml:space="preserve"> και </w:t>
      </w:r>
      <w:proofErr w:type="spellStart"/>
      <w:r w:rsidRPr="00A91A89">
        <w:rPr>
          <w:rFonts w:asciiTheme="minorHAnsi" w:hAnsiTheme="minorHAnsi"/>
          <w:sz w:val="24"/>
          <w:szCs w:val="24"/>
        </w:rPr>
        <w:t>Εργοθεραπείας</w:t>
      </w:r>
      <w:proofErr w:type="spellEnd"/>
      <w:r w:rsidRPr="00A91A89">
        <w:rPr>
          <w:rFonts w:asciiTheme="minorHAnsi" w:hAnsiTheme="minorHAnsi"/>
          <w:sz w:val="24"/>
          <w:szCs w:val="24"/>
        </w:rPr>
        <w:t xml:space="preserve">  των ΑΤΕΙ  της ημεδαπής ή αντιστοίχων της αλλοδαπής. </w:t>
      </w:r>
    </w:p>
    <w:p w:rsidR="00A91A89" w:rsidRPr="007F4A26" w:rsidRDefault="00A91A89" w:rsidP="00E11177">
      <w:pPr>
        <w:widowControl w:val="0"/>
        <w:autoSpaceDE w:val="0"/>
        <w:autoSpaceDN w:val="0"/>
        <w:adjustRightInd w:val="0"/>
        <w:jc w:val="both"/>
        <w:rPr>
          <w:sz w:val="24"/>
          <w:szCs w:val="24"/>
        </w:rPr>
      </w:pPr>
    </w:p>
    <w:p w:rsidR="009067A2" w:rsidRPr="009067A2" w:rsidRDefault="00541B99" w:rsidP="009067A2">
      <w:pPr>
        <w:jc w:val="both"/>
        <w:rPr>
          <w:rFonts w:asciiTheme="minorHAnsi" w:hAnsiTheme="minorHAnsi"/>
          <w:sz w:val="24"/>
          <w:szCs w:val="24"/>
        </w:rPr>
      </w:pPr>
      <w:r>
        <w:rPr>
          <w:rFonts w:asciiTheme="minorHAnsi" w:hAnsiTheme="minorHAnsi"/>
          <w:sz w:val="24"/>
          <w:szCs w:val="24"/>
        </w:rPr>
        <w:t xml:space="preserve">   </w:t>
      </w:r>
      <w:r w:rsidR="009067A2" w:rsidRPr="009067A2">
        <w:rPr>
          <w:rFonts w:asciiTheme="minorHAnsi" w:hAnsiTheme="minorHAnsi"/>
          <w:sz w:val="24"/>
          <w:szCs w:val="24"/>
        </w:rPr>
        <w:t>Δικαίωμα υποβολής αίτησης έχουν, επίσης, φοιτητές των παραπάνω τμημάτων, οι οποίοι έχουν</w:t>
      </w:r>
      <w:r w:rsidR="00451DBC">
        <w:rPr>
          <w:rFonts w:asciiTheme="minorHAnsi" w:hAnsiTheme="minorHAnsi"/>
          <w:sz w:val="24"/>
          <w:szCs w:val="24"/>
        </w:rPr>
        <w:t xml:space="preserve"> βεβαίωση περάτωσης σπουδών, </w:t>
      </w:r>
      <w:r w:rsidR="009067A2" w:rsidRPr="009067A2">
        <w:rPr>
          <w:rFonts w:asciiTheme="minorHAnsi" w:hAnsiTheme="minorHAnsi"/>
          <w:sz w:val="24"/>
          <w:szCs w:val="24"/>
        </w:rPr>
        <w:t>αλλά δεν έχουν ακόμη ορκισθεί. Οι υποψήφιοι της περίπτωσης αυτής οφείλουν να καταθέσουν το πτυχίο τους μέχρι την ημερομηνία της συνέντευξης.</w:t>
      </w:r>
    </w:p>
    <w:p w:rsidR="00A91A89" w:rsidRPr="007F4A26" w:rsidRDefault="00A91A89" w:rsidP="00E11177">
      <w:pPr>
        <w:widowControl w:val="0"/>
        <w:autoSpaceDE w:val="0"/>
        <w:autoSpaceDN w:val="0"/>
        <w:adjustRightInd w:val="0"/>
        <w:jc w:val="both"/>
        <w:rPr>
          <w:sz w:val="24"/>
          <w:szCs w:val="24"/>
        </w:rPr>
      </w:pPr>
    </w:p>
    <w:p w:rsidR="00C05A4C" w:rsidRPr="00A91A89" w:rsidRDefault="00C05A4C" w:rsidP="00E11177">
      <w:pPr>
        <w:widowControl w:val="0"/>
        <w:autoSpaceDE w:val="0"/>
        <w:autoSpaceDN w:val="0"/>
        <w:adjustRightInd w:val="0"/>
        <w:jc w:val="both"/>
        <w:rPr>
          <w:rFonts w:asciiTheme="minorHAnsi" w:hAnsiTheme="minorHAnsi"/>
          <w:b/>
          <w:bCs/>
          <w:sz w:val="24"/>
          <w:szCs w:val="24"/>
        </w:rPr>
      </w:pPr>
      <w:r w:rsidRPr="00A91A89">
        <w:rPr>
          <w:rFonts w:asciiTheme="minorHAnsi" w:hAnsiTheme="minorHAnsi"/>
          <w:b/>
          <w:bCs/>
          <w:sz w:val="24"/>
          <w:szCs w:val="24"/>
        </w:rPr>
        <w:t>Απονεμόμενοι τίτλοι</w:t>
      </w:r>
    </w:p>
    <w:p w:rsidR="005D0380" w:rsidRPr="00A91A89" w:rsidRDefault="005D0380" w:rsidP="00E11177">
      <w:pPr>
        <w:widowControl w:val="0"/>
        <w:autoSpaceDE w:val="0"/>
        <w:autoSpaceDN w:val="0"/>
        <w:adjustRightInd w:val="0"/>
        <w:jc w:val="both"/>
        <w:rPr>
          <w:rFonts w:asciiTheme="minorHAnsi" w:hAnsiTheme="minorHAnsi"/>
          <w:b/>
          <w:bCs/>
          <w:sz w:val="24"/>
          <w:szCs w:val="24"/>
        </w:rPr>
      </w:pPr>
    </w:p>
    <w:p w:rsidR="00BE0C79" w:rsidRPr="00A91A89" w:rsidRDefault="003B72CD" w:rsidP="00E11177">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 xml:space="preserve"> </w:t>
      </w:r>
      <w:r w:rsidR="00C05A4C" w:rsidRPr="00A91A89">
        <w:rPr>
          <w:rFonts w:asciiTheme="minorHAnsi" w:hAnsiTheme="minorHAnsi"/>
          <w:sz w:val="24"/>
          <w:szCs w:val="24"/>
        </w:rPr>
        <w:t xml:space="preserve">Το Πρόγραμμα Μεταπτυχιακών Σπουδών «Σχολική Ψυχολογία» </w:t>
      </w:r>
      <w:r w:rsidR="00BE0C79" w:rsidRPr="00A91A89">
        <w:rPr>
          <w:rFonts w:asciiTheme="minorHAnsi" w:hAnsiTheme="minorHAnsi"/>
          <w:sz w:val="24"/>
          <w:szCs w:val="24"/>
        </w:rPr>
        <w:t xml:space="preserve">οδηγεί στη χορήγηση μεταπτυχιακών τίτλων  στις κατευθύνσεις: </w:t>
      </w:r>
    </w:p>
    <w:p w:rsidR="00BE0C79" w:rsidRPr="00A91A89" w:rsidRDefault="00BE0C79" w:rsidP="00E11177">
      <w:pPr>
        <w:widowControl w:val="0"/>
        <w:autoSpaceDE w:val="0"/>
        <w:autoSpaceDN w:val="0"/>
        <w:adjustRightInd w:val="0"/>
        <w:jc w:val="both"/>
        <w:rPr>
          <w:rFonts w:asciiTheme="minorHAnsi" w:hAnsiTheme="minorHAnsi"/>
          <w:sz w:val="24"/>
          <w:szCs w:val="24"/>
        </w:rPr>
      </w:pPr>
    </w:p>
    <w:p w:rsidR="00C05A4C" w:rsidRPr="00A91A89" w:rsidRDefault="00C05A4C" w:rsidP="00E11177">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α. Σχολική Ψυχολογία</w:t>
      </w:r>
    </w:p>
    <w:p w:rsidR="00C05A4C" w:rsidRPr="00A91A89" w:rsidRDefault="00C05A4C" w:rsidP="00E11177">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β. Εφαρμογές της Ψυχολογίας στη σχολική κοινότητα</w:t>
      </w:r>
    </w:p>
    <w:p w:rsidR="00BE0C79" w:rsidRPr="00A91A89" w:rsidRDefault="00BE0C79" w:rsidP="00E11177">
      <w:pPr>
        <w:widowControl w:val="0"/>
        <w:autoSpaceDE w:val="0"/>
        <w:autoSpaceDN w:val="0"/>
        <w:adjustRightInd w:val="0"/>
        <w:jc w:val="both"/>
        <w:rPr>
          <w:rFonts w:asciiTheme="minorHAnsi" w:hAnsiTheme="minorHAnsi"/>
          <w:sz w:val="24"/>
          <w:szCs w:val="24"/>
        </w:rPr>
      </w:pPr>
    </w:p>
    <w:p w:rsidR="00C05A4C" w:rsidRPr="00A91A89" w:rsidRDefault="00C05A4C" w:rsidP="00E11177">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 xml:space="preserve">Οι τίτλοι απονέμονται από το </w:t>
      </w:r>
      <w:r w:rsidR="00084E57" w:rsidRPr="00A91A89">
        <w:rPr>
          <w:rFonts w:asciiTheme="minorHAnsi" w:hAnsiTheme="minorHAnsi"/>
          <w:sz w:val="24"/>
          <w:szCs w:val="24"/>
        </w:rPr>
        <w:t>Τμήμα Ψυχολογίας</w:t>
      </w:r>
      <w:r w:rsidR="008A1069" w:rsidRPr="00A91A89">
        <w:rPr>
          <w:rFonts w:asciiTheme="minorHAnsi" w:hAnsiTheme="minorHAnsi"/>
          <w:sz w:val="24"/>
          <w:szCs w:val="24"/>
        </w:rPr>
        <w:t xml:space="preserve"> </w:t>
      </w:r>
      <w:r w:rsidR="00084E57" w:rsidRPr="00A91A89">
        <w:rPr>
          <w:rFonts w:asciiTheme="minorHAnsi" w:hAnsiTheme="minorHAnsi"/>
          <w:sz w:val="24"/>
          <w:szCs w:val="24"/>
        </w:rPr>
        <w:t>του Εθνικού και Καποδιστριακού Πανεπιστημίου</w:t>
      </w:r>
      <w:r w:rsidRPr="00A91A89">
        <w:rPr>
          <w:rFonts w:asciiTheme="minorHAnsi" w:hAnsiTheme="minorHAnsi"/>
          <w:sz w:val="24"/>
          <w:szCs w:val="24"/>
        </w:rPr>
        <w:t xml:space="preserve"> Αθηνών. </w:t>
      </w:r>
    </w:p>
    <w:p w:rsidR="00C05A4C" w:rsidRPr="00A91A89" w:rsidRDefault="00C05A4C" w:rsidP="00E11177">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 xml:space="preserve">Η χρονική διάρκεια για την απονομή Μ.Δ.Ε. ορίζεται σε τέσσερα  (4) διδακτικά εξάμηνα και η μέγιστη σε έξι (6). </w:t>
      </w:r>
    </w:p>
    <w:p w:rsidR="005D0380" w:rsidRPr="00A91A89" w:rsidRDefault="005D0380" w:rsidP="00E11177">
      <w:pPr>
        <w:widowControl w:val="0"/>
        <w:autoSpaceDE w:val="0"/>
        <w:autoSpaceDN w:val="0"/>
        <w:adjustRightInd w:val="0"/>
        <w:jc w:val="both"/>
        <w:rPr>
          <w:rFonts w:asciiTheme="minorHAnsi" w:hAnsiTheme="minorHAnsi"/>
          <w:sz w:val="24"/>
          <w:szCs w:val="24"/>
        </w:rPr>
      </w:pPr>
    </w:p>
    <w:p w:rsidR="00C05A4C" w:rsidRPr="00A91A89" w:rsidRDefault="00C05A4C" w:rsidP="00E11177">
      <w:pPr>
        <w:widowControl w:val="0"/>
        <w:autoSpaceDE w:val="0"/>
        <w:autoSpaceDN w:val="0"/>
        <w:adjustRightInd w:val="0"/>
        <w:jc w:val="both"/>
        <w:rPr>
          <w:rFonts w:asciiTheme="minorHAnsi" w:hAnsiTheme="minorHAnsi"/>
          <w:b/>
          <w:sz w:val="24"/>
          <w:szCs w:val="24"/>
        </w:rPr>
      </w:pPr>
    </w:p>
    <w:p w:rsidR="00B03BEA" w:rsidRPr="00A91A89" w:rsidRDefault="00767425" w:rsidP="00E11177">
      <w:pPr>
        <w:widowControl w:val="0"/>
        <w:autoSpaceDE w:val="0"/>
        <w:autoSpaceDN w:val="0"/>
        <w:adjustRightInd w:val="0"/>
        <w:jc w:val="both"/>
        <w:rPr>
          <w:rFonts w:asciiTheme="minorHAnsi" w:hAnsiTheme="minorHAnsi"/>
          <w:b/>
          <w:sz w:val="24"/>
          <w:szCs w:val="24"/>
        </w:rPr>
      </w:pPr>
      <w:r w:rsidRPr="00A91A89">
        <w:rPr>
          <w:rFonts w:asciiTheme="minorHAnsi" w:hAnsiTheme="minorHAnsi"/>
          <w:b/>
          <w:sz w:val="24"/>
          <w:szCs w:val="24"/>
        </w:rPr>
        <w:t>Απαιτούμενα δικαιολογητικά</w:t>
      </w:r>
    </w:p>
    <w:p w:rsidR="00767425" w:rsidRPr="00A91A89" w:rsidRDefault="00767425" w:rsidP="00E11177">
      <w:pPr>
        <w:widowControl w:val="0"/>
        <w:autoSpaceDE w:val="0"/>
        <w:autoSpaceDN w:val="0"/>
        <w:adjustRightInd w:val="0"/>
        <w:jc w:val="both"/>
        <w:rPr>
          <w:rFonts w:asciiTheme="minorHAnsi" w:hAnsiTheme="minorHAnsi"/>
          <w:sz w:val="24"/>
          <w:szCs w:val="24"/>
        </w:rPr>
      </w:pPr>
    </w:p>
    <w:p w:rsidR="00B03BEA" w:rsidRPr="00A91A89" w:rsidRDefault="00B03BEA" w:rsidP="00E11177">
      <w:pPr>
        <w:jc w:val="both"/>
        <w:rPr>
          <w:rFonts w:asciiTheme="minorHAnsi" w:hAnsiTheme="minorHAnsi"/>
          <w:sz w:val="24"/>
          <w:szCs w:val="24"/>
        </w:rPr>
      </w:pPr>
      <w:r w:rsidRPr="00A91A89">
        <w:rPr>
          <w:rFonts w:asciiTheme="minorHAnsi" w:hAnsiTheme="minorHAnsi"/>
          <w:sz w:val="24"/>
          <w:szCs w:val="24"/>
        </w:rPr>
        <w:t xml:space="preserve">      Τα δικαιολογητικά πρέπει να υποβληθούν </w:t>
      </w:r>
      <w:r w:rsidRPr="003E71DB">
        <w:rPr>
          <w:rFonts w:asciiTheme="minorHAnsi" w:hAnsiTheme="minorHAnsi"/>
          <w:sz w:val="24"/>
          <w:szCs w:val="24"/>
        </w:rPr>
        <w:t xml:space="preserve">από </w:t>
      </w:r>
      <w:r w:rsidR="00767425" w:rsidRPr="003E71DB">
        <w:rPr>
          <w:rFonts w:asciiTheme="minorHAnsi" w:hAnsiTheme="minorHAnsi"/>
          <w:b/>
          <w:sz w:val="24"/>
          <w:szCs w:val="24"/>
        </w:rPr>
        <w:t>24</w:t>
      </w:r>
      <w:r w:rsidR="00541B99" w:rsidRPr="003E71DB">
        <w:rPr>
          <w:rFonts w:asciiTheme="minorHAnsi" w:hAnsiTheme="minorHAnsi"/>
          <w:b/>
          <w:sz w:val="24"/>
          <w:szCs w:val="24"/>
        </w:rPr>
        <w:t>/3/2016 έως και 13/5</w:t>
      </w:r>
      <w:r w:rsidRPr="003E71DB">
        <w:rPr>
          <w:rFonts w:asciiTheme="minorHAnsi" w:hAnsiTheme="minorHAnsi"/>
          <w:b/>
          <w:sz w:val="24"/>
          <w:szCs w:val="24"/>
        </w:rPr>
        <w:t>/201</w:t>
      </w:r>
      <w:r w:rsidR="00541B99" w:rsidRPr="003E71DB">
        <w:rPr>
          <w:rFonts w:asciiTheme="minorHAnsi" w:hAnsiTheme="minorHAnsi"/>
          <w:b/>
          <w:sz w:val="24"/>
          <w:szCs w:val="24"/>
        </w:rPr>
        <w:t>6</w:t>
      </w:r>
      <w:r w:rsidRPr="00F278A4">
        <w:rPr>
          <w:rFonts w:asciiTheme="minorHAnsi" w:hAnsiTheme="minorHAnsi"/>
          <w:b/>
          <w:sz w:val="24"/>
          <w:szCs w:val="24"/>
        </w:rPr>
        <w:t xml:space="preserve"> </w:t>
      </w:r>
      <w:r w:rsidR="004E6357" w:rsidRPr="00A91A89">
        <w:rPr>
          <w:rFonts w:asciiTheme="minorHAnsi" w:hAnsiTheme="minorHAnsi"/>
          <w:sz w:val="24"/>
          <w:szCs w:val="24"/>
        </w:rPr>
        <w:t>στο</w:t>
      </w:r>
      <w:r w:rsidRPr="00A91A89">
        <w:rPr>
          <w:rFonts w:asciiTheme="minorHAnsi" w:hAnsiTheme="minorHAnsi"/>
          <w:sz w:val="24"/>
          <w:szCs w:val="24"/>
        </w:rPr>
        <w:t xml:space="preserve"> Τμήμα Ψυχολογίας, στον 5</w:t>
      </w:r>
      <w:r w:rsidRPr="00A91A89">
        <w:rPr>
          <w:rFonts w:asciiTheme="minorHAnsi" w:hAnsiTheme="minorHAnsi"/>
          <w:sz w:val="24"/>
          <w:szCs w:val="24"/>
          <w:vertAlign w:val="superscript"/>
        </w:rPr>
        <w:t>ο</w:t>
      </w:r>
      <w:r w:rsidRPr="00A91A89">
        <w:rPr>
          <w:rFonts w:asciiTheme="minorHAnsi" w:hAnsiTheme="minorHAnsi"/>
          <w:sz w:val="24"/>
          <w:szCs w:val="24"/>
        </w:rPr>
        <w:t xml:space="preserve"> όροφο της Φιλοσοφικής Σχολής του Πανεπιστημίου Αθηνών (γραφείο 504)</w:t>
      </w:r>
      <w:r w:rsidR="00FA211A" w:rsidRPr="00A91A89">
        <w:rPr>
          <w:rFonts w:asciiTheme="minorHAnsi" w:hAnsiTheme="minorHAnsi"/>
          <w:sz w:val="24"/>
          <w:szCs w:val="24"/>
        </w:rPr>
        <w:t xml:space="preserve"> από 11.00 </w:t>
      </w:r>
      <w:proofErr w:type="spellStart"/>
      <w:r w:rsidR="00FA211A" w:rsidRPr="00A91A89">
        <w:rPr>
          <w:rFonts w:asciiTheme="minorHAnsi" w:hAnsiTheme="minorHAnsi"/>
          <w:sz w:val="24"/>
          <w:szCs w:val="24"/>
        </w:rPr>
        <w:t>π.μ</w:t>
      </w:r>
      <w:proofErr w:type="spellEnd"/>
      <w:r w:rsidR="00FA211A" w:rsidRPr="00A91A89">
        <w:rPr>
          <w:rFonts w:asciiTheme="minorHAnsi" w:hAnsiTheme="minorHAnsi"/>
          <w:sz w:val="24"/>
          <w:szCs w:val="24"/>
        </w:rPr>
        <w:t>. έως 13.0</w:t>
      </w:r>
      <w:r w:rsidR="00767425" w:rsidRPr="00A91A89">
        <w:rPr>
          <w:rFonts w:asciiTheme="minorHAnsi" w:hAnsiTheme="minorHAnsi"/>
          <w:sz w:val="24"/>
          <w:szCs w:val="24"/>
        </w:rPr>
        <w:t>0 καθημερινά τις εργάσιμες μέρες</w:t>
      </w:r>
      <w:r w:rsidRPr="00A91A89">
        <w:rPr>
          <w:rFonts w:asciiTheme="minorHAnsi" w:hAnsiTheme="minorHAnsi"/>
          <w:sz w:val="24"/>
          <w:szCs w:val="24"/>
        </w:rPr>
        <w:t xml:space="preserve">. Πληροφορίες παρέχονται στο τηλέφωνο 210-7277640 (κα </w:t>
      </w:r>
      <w:proofErr w:type="spellStart"/>
      <w:r w:rsidRPr="00A91A89">
        <w:rPr>
          <w:rFonts w:asciiTheme="minorHAnsi" w:hAnsiTheme="minorHAnsi"/>
          <w:sz w:val="24"/>
          <w:szCs w:val="24"/>
        </w:rPr>
        <w:t>Αλεξ</w:t>
      </w:r>
      <w:proofErr w:type="spellEnd"/>
      <w:r w:rsidRPr="00A91A89">
        <w:rPr>
          <w:rFonts w:asciiTheme="minorHAnsi" w:hAnsiTheme="minorHAnsi"/>
          <w:sz w:val="24"/>
          <w:szCs w:val="24"/>
        </w:rPr>
        <w:t xml:space="preserve">. </w:t>
      </w:r>
      <w:proofErr w:type="spellStart"/>
      <w:r w:rsidRPr="00A91A89">
        <w:rPr>
          <w:rFonts w:asciiTheme="minorHAnsi" w:hAnsiTheme="minorHAnsi"/>
          <w:sz w:val="24"/>
          <w:szCs w:val="24"/>
        </w:rPr>
        <w:t>Μαυρομμάτη</w:t>
      </w:r>
      <w:proofErr w:type="spellEnd"/>
      <w:r w:rsidRPr="00A91A89">
        <w:rPr>
          <w:rFonts w:asciiTheme="minorHAnsi" w:hAnsiTheme="minorHAnsi"/>
          <w:sz w:val="24"/>
          <w:szCs w:val="24"/>
        </w:rPr>
        <w:t xml:space="preserve">). </w:t>
      </w:r>
    </w:p>
    <w:p w:rsidR="00B03BEA" w:rsidRPr="00B03BEA" w:rsidRDefault="00B03BEA" w:rsidP="00E11177">
      <w:pPr>
        <w:widowControl w:val="0"/>
        <w:autoSpaceDE w:val="0"/>
        <w:autoSpaceDN w:val="0"/>
        <w:adjustRightInd w:val="0"/>
        <w:jc w:val="both"/>
        <w:rPr>
          <w:sz w:val="24"/>
          <w:szCs w:val="24"/>
        </w:rPr>
      </w:pPr>
    </w:p>
    <w:p w:rsidR="003B7AD0" w:rsidRPr="00A91A89" w:rsidRDefault="003B72CD" w:rsidP="00E11177">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 xml:space="preserve"> </w:t>
      </w:r>
      <w:r w:rsidR="00B03BEA" w:rsidRPr="00A91A89">
        <w:rPr>
          <w:rFonts w:asciiTheme="minorHAnsi" w:hAnsiTheme="minorHAnsi"/>
          <w:sz w:val="24"/>
          <w:szCs w:val="24"/>
        </w:rPr>
        <w:t xml:space="preserve"> </w:t>
      </w:r>
      <w:r w:rsidRPr="00A91A89">
        <w:rPr>
          <w:rFonts w:asciiTheme="minorHAnsi" w:hAnsiTheme="minorHAnsi"/>
          <w:sz w:val="24"/>
          <w:szCs w:val="24"/>
        </w:rPr>
        <w:t xml:space="preserve"> </w:t>
      </w:r>
      <w:r w:rsidR="004E6357" w:rsidRPr="00A91A89">
        <w:rPr>
          <w:rFonts w:asciiTheme="minorHAnsi" w:hAnsiTheme="minorHAnsi"/>
          <w:sz w:val="24"/>
          <w:szCs w:val="24"/>
        </w:rPr>
        <w:t>Οι ενδιαφερόμενοι μπορούν</w:t>
      </w:r>
      <w:r w:rsidR="00C05A4C" w:rsidRPr="00A91A89">
        <w:rPr>
          <w:rFonts w:asciiTheme="minorHAnsi" w:hAnsiTheme="minorHAnsi"/>
          <w:sz w:val="24"/>
          <w:szCs w:val="24"/>
        </w:rPr>
        <w:t xml:space="preserve"> να υποβάλουν φάκελο υποψηφιότητας </w:t>
      </w:r>
      <w:r w:rsidR="00B03BEA" w:rsidRPr="00A91A89">
        <w:rPr>
          <w:rFonts w:asciiTheme="minorHAnsi" w:hAnsiTheme="minorHAnsi"/>
          <w:sz w:val="24"/>
          <w:szCs w:val="24"/>
        </w:rPr>
        <w:t xml:space="preserve">και  </w:t>
      </w:r>
      <w:r w:rsidR="00C05A4C" w:rsidRPr="00A91A89">
        <w:rPr>
          <w:rFonts w:asciiTheme="minorHAnsi" w:hAnsiTheme="minorHAnsi"/>
          <w:sz w:val="24"/>
          <w:szCs w:val="24"/>
        </w:rPr>
        <w:t>ταχυδρομικά με συστημένη αποστολή και ημερομηνία ταχυδρ</w:t>
      </w:r>
      <w:r w:rsidRPr="00A91A89">
        <w:rPr>
          <w:rFonts w:asciiTheme="minorHAnsi" w:hAnsiTheme="minorHAnsi"/>
          <w:sz w:val="24"/>
          <w:szCs w:val="24"/>
        </w:rPr>
        <w:t xml:space="preserve">ομικής </w:t>
      </w:r>
      <w:r w:rsidRPr="003E71DB">
        <w:rPr>
          <w:rFonts w:asciiTheme="minorHAnsi" w:hAnsiTheme="minorHAnsi"/>
          <w:sz w:val="24"/>
          <w:szCs w:val="24"/>
        </w:rPr>
        <w:t xml:space="preserve">σφραγίδας </w:t>
      </w:r>
      <w:r w:rsidR="003B7AD0" w:rsidRPr="003E71DB">
        <w:rPr>
          <w:rFonts w:asciiTheme="minorHAnsi" w:hAnsiTheme="minorHAnsi"/>
          <w:b/>
          <w:sz w:val="24"/>
          <w:szCs w:val="24"/>
        </w:rPr>
        <w:t>έως</w:t>
      </w:r>
      <w:r w:rsidRPr="003E71DB">
        <w:rPr>
          <w:rFonts w:asciiTheme="minorHAnsi" w:hAnsiTheme="minorHAnsi"/>
          <w:b/>
          <w:sz w:val="24"/>
          <w:szCs w:val="24"/>
        </w:rPr>
        <w:t xml:space="preserve"> </w:t>
      </w:r>
      <w:r w:rsidR="00713FE9" w:rsidRPr="003E71DB">
        <w:rPr>
          <w:rFonts w:asciiTheme="minorHAnsi" w:hAnsiTheme="minorHAnsi"/>
          <w:b/>
          <w:sz w:val="24"/>
          <w:szCs w:val="24"/>
        </w:rPr>
        <w:t xml:space="preserve">και </w:t>
      </w:r>
      <w:r w:rsidR="00541B99" w:rsidRPr="003E71DB">
        <w:rPr>
          <w:rFonts w:asciiTheme="minorHAnsi" w:hAnsiTheme="minorHAnsi"/>
          <w:b/>
          <w:sz w:val="24"/>
          <w:szCs w:val="24"/>
        </w:rPr>
        <w:t>13</w:t>
      </w:r>
      <w:r w:rsidRPr="003E71DB">
        <w:rPr>
          <w:rFonts w:asciiTheme="minorHAnsi" w:hAnsiTheme="minorHAnsi"/>
          <w:b/>
          <w:sz w:val="24"/>
          <w:szCs w:val="24"/>
        </w:rPr>
        <w:t xml:space="preserve"> Μαΐου </w:t>
      </w:r>
      <w:r w:rsidR="003B7AD0" w:rsidRPr="003E71DB">
        <w:rPr>
          <w:rFonts w:asciiTheme="minorHAnsi" w:hAnsiTheme="minorHAnsi"/>
          <w:b/>
          <w:sz w:val="24"/>
          <w:szCs w:val="24"/>
        </w:rPr>
        <w:t>201</w:t>
      </w:r>
      <w:r w:rsidR="00541B99" w:rsidRPr="003E71DB">
        <w:rPr>
          <w:rFonts w:asciiTheme="minorHAnsi" w:hAnsiTheme="minorHAnsi"/>
          <w:b/>
          <w:sz w:val="24"/>
          <w:szCs w:val="24"/>
        </w:rPr>
        <w:t>6</w:t>
      </w:r>
      <w:r w:rsidRPr="003E71DB">
        <w:rPr>
          <w:rFonts w:asciiTheme="minorHAnsi" w:hAnsiTheme="minorHAnsi"/>
          <w:b/>
          <w:sz w:val="24"/>
          <w:szCs w:val="24"/>
        </w:rPr>
        <w:t>.</w:t>
      </w:r>
      <w:r w:rsidR="00D310E3" w:rsidRPr="00A91A89">
        <w:rPr>
          <w:rFonts w:asciiTheme="minorHAnsi" w:hAnsiTheme="minorHAnsi"/>
          <w:sz w:val="24"/>
          <w:szCs w:val="24"/>
        </w:rPr>
        <w:t xml:space="preserve"> Στη διεύθυνση</w:t>
      </w:r>
      <w:r w:rsidR="00A709D7" w:rsidRPr="00A91A89">
        <w:rPr>
          <w:rFonts w:asciiTheme="minorHAnsi" w:hAnsiTheme="minorHAnsi"/>
          <w:sz w:val="24"/>
          <w:szCs w:val="24"/>
        </w:rPr>
        <w:t>:</w:t>
      </w:r>
      <w:r w:rsidR="00E72CE8" w:rsidRPr="00A91A89">
        <w:rPr>
          <w:rFonts w:asciiTheme="minorHAnsi" w:hAnsiTheme="minorHAnsi"/>
          <w:sz w:val="24"/>
          <w:szCs w:val="24"/>
        </w:rPr>
        <w:t xml:space="preserve"> </w:t>
      </w:r>
      <w:r w:rsidR="00A709D7" w:rsidRPr="00A91A89">
        <w:rPr>
          <w:rFonts w:asciiTheme="minorHAnsi" w:hAnsiTheme="minorHAnsi"/>
          <w:sz w:val="24"/>
          <w:szCs w:val="24"/>
        </w:rPr>
        <w:t xml:space="preserve">Τμήμα Ψυχολογίας, Φιλοσοφική Σχολή, </w:t>
      </w:r>
      <w:r w:rsidR="003B7AD0" w:rsidRPr="00A91A89">
        <w:rPr>
          <w:rFonts w:asciiTheme="minorHAnsi" w:hAnsiTheme="minorHAnsi"/>
          <w:sz w:val="24"/>
          <w:szCs w:val="24"/>
        </w:rPr>
        <w:t>Πανεπι</w:t>
      </w:r>
      <w:r w:rsidRPr="00A91A89">
        <w:rPr>
          <w:rFonts w:asciiTheme="minorHAnsi" w:hAnsiTheme="minorHAnsi"/>
          <w:sz w:val="24"/>
          <w:szCs w:val="24"/>
        </w:rPr>
        <w:t>στήμιο Αθηνών</w:t>
      </w:r>
      <w:r w:rsidR="00A709D7" w:rsidRPr="00A91A89">
        <w:rPr>
          <w:rFonts w:asciiTheme="minorHAnsi" w:hAnsiTheme="minorHAnsi"/>
          <w:sz w:val="24"/>
          <w:szCs w:val="24"/>
        </w:rPr>
        <w:t>,</w:t>
      </w:r>
      <w:r w:rsidR="00101C93" w:rsidRPr="00A91A89">
        <w:rPr>
          <w:rFonts w:asciiTheme="minorHAnsi" w:hAnsiTheme="minorHAnsi"/>
          <w:sz w:val="24"/>
          <w:szCs w:val="24"/>
        </w:rPr>
        <w:t xml:space="preserve"> </w:t>
      </w:r>
      <w:proofErr w:type="spellStart"/>
      <w:r w:rsidR="00101C93" w:rsidRPr="00A91A89">
        <w:rPr>
          <w:rFonts w:asciiTheme="minorHAnsi" w:hAnsiTheme="minorHAnsi"/>
          <w:sz w:val="24"/>
          <w:szCs w:val="24"/>
        </w:rPr>
        <w:t>κυψ</w:t>
      </w:r>
      <w:proofErr w:type="spellEnd"/>
      <w:r w:rsidR="00101C93" w:rsidRPr="00A91A89">
        <w:rPr>
          <w:rFonts w:asciiTheme="minorHAnsi" w:hAnsiTheme="minorHAnsi"/>
          <w:sz w:val="24"/>
          <w:szCs w:val="24"/>
        </w:rPr>
        <w:t>. 504</w:t>
      </w:r>
      <w:r w:rsidR="00A709D7" w:rsidRPr="00A91A89">
        <w:rPr>
          <w:rFonts w:asciiTheme="minorHAnsi" w:hAnsiTheme="minorHAnsi"/>
          <w:sz w:val="24"/>
          <w:szCs w:val="24"/>
        </w:rPr>
        <w:t xml:space="preserve"> </w:t>
      </w:r>
      <w:r w:rsidR="004E6357" w:rsidRPr="00A91A89">
        <w:rPr>
          <w:rFonts w:asciiTheme="minorHAnsi" w:hAnsiTheme="minorHAnsi"/>
          <w:sz w:val="24"/>
          <w:szCs w:val="24"/>
        </w:rPr>
        <w:t xml:space="preserve">(υπόψη </w:t>
      </w:r>
      <w:proofErr w:type="spellStart"/>
      <w:r w:rsidR="004E6357" w:rsidRPr="00A91A89">
        <w:rPr>
          <w:rFonts w:asciiTheme="minorHAnsi" w:hAnsiTheme="minorHAnsi"/>
          <w:sz w:val="24"/>
          <w:szCs w:val="24"/>
        </w:rPr>
        <w:t>κας</w:t>
      </w:r>
      <w:proofErr w:type="spellEnd"/>
      <w:r w:rsidR="004E6357" w:rsidRPr="00A91A89">
        <w:rPr>
          <w:rFonts w:asciiTheme="minorHAnsi" w:hAnsiTheme="minorHAnsi"/>
          <w:sz w:val="24"/>
          <w:szCs w:val="24"/>
        </w:rPr>
        <w:t xml:space="preserve"> </w:t>
      </w:r>
      <w:proofErr w:type="spellStart"/>
      <w:r w:rsidR="004E6357" w:rsidRPr="00A91A89">
        <w:rPr>
          <w:rFonts w:asciiTheme="minorHAnsi" w:hAnsiTheme="minorHAnsi"/>
          <w:sz w:val="24"/>
          <w:szCs w:val="24"/>
        </w:rPr>
        <w:t>Μαυρομμάτη</w:t>
      </w:r>
      <w:proofErr w:type="spellEnd"/>
      <w:r w:rsidR="004E6357" w:rsidRPr="00A91A89">
        <w:rPr>
          <w:rFonts w:asciiTheme="minorHAnsi" w:hAnsiTheme="minorHAnsi"/>
          <w:sz w:val="24"/>
          <w:szCs w:val="24"/>
        </w:rPr>
        <w:t xml:space="preserve">)  </w:t>
      </w:r>
      <w:r w:rsidR="003B7AD0" w:rsidRPr="00A91A89">
        <w:rPr>
          <w:rFonts w:asciiTheme="minorHAnsi" w:hAnsiTheme="minorHAnsi"/>
          <w:sz w:val="24"/>
          <w:szCs w:val="24"/>
        </w:rPr>
        <w:t>Πανεπισ</w:t>
      </w:r>
      <w:r w:rsidRPr="00A91A89">
        <w:rPr>
          <w:rFonts w:asciiTheme="minorHAnsi" w:hAnsiTheme="minorHAnsi"/>
          <w:sz w:val="24"/>
          <w:szCs w:val="24"/>
        </w:rPr>
        <w:t>τημιούπολη</w:t>
      </w:r>
      <w:r w:rsidR="004E6357" w:rsidRPr="00A91A89">
        <w:rPr>
          <w:rFonts w:asciiTheme="minorHAnsi" w:hAnsiTheme="minorHAnsi"/>
          <w:sz w:val="24"/>
          <w:szCs w:val="24"/>
        </w:rPr>
        <w:t>,</w:t>
      </w:r>
      <w:r w:rsidRPr="00A91A89">
        <w:rPr>
          <w:rFonts w:asciiTheme="minorHAnsi" w:hAnsiTheme="minorHAnsi"/>
          <w:sz w:val="24"/>
          <w:szCs w:val="24"/>
        </w:rPr>
        <w:t xml:space="preserve"> </w:t>
      </w:r>
      <w:proofErr w:type="spellStart"/>
      <w:r w:rsidRPr="00A91A89">
        <w:rPr>
          <w:rFonts w:asciiTheme="minorHAnsi" w:hAnsiTheme="minorHAnsi"/>
          <w:sz w:val="24"/>
          <w:szCs w:val="24"/>
        </w:rPr>
        <w:t>Zωγράφου</w:t>
      </w:r>
      <w:proofErr w:type="spellEnd"/>
      <w:r w:rsidRPr="00A91A89">
        <w:rPr>
          <w:rFonts w:asciiTheme="minorHAnsi" w:hAnsiTheme="minorHAnsi"/>
          <w:sz w:val="24"/>
          <w:szCs w:val="24"/>
        </w:rPr>
        <w:t>, Τ.Κ. 157 03</w:t>
      </w:r>
      <w:r w:rsidR="003B7AD0" w:rsidRPr="00A91A89">
        <w:rPr>
          <w:rFonts w:asciiTheme="minorHAnsi" w:hAnsiTheme="minorHAnsi"/>
          <w:sz w:val="24"/>
          <w:szCs w:val="24"/>
        </w:rPr>
        <w:t>, Αθήνα.</w:t>
      </w:r>
    </w:p>
    <w:p w:rsidR="00B03BEA" w:rsidRPr="00A91A89" w:rsidRDefault="00B03BEA" w:rsidP="00E11177">
      <w:pPr>
        <w:widowControl w:val="0"/>
        <w:autoSpaceDE w:val="0"/>
        <w:autoSpaceDN w:val="0"/>
        <w:adjustRightInd w:val="0"/>
        <w:jc w:val="both"/>
        <w:rPr>
          <w:rFonts w:asciiTheme="minorHAnsi" w:hAnsiTheme="minorHAnsi"/>
          <w:sz w:val="24"/>
          <w:szCs w:val="24"/>
        </w:rPr>
      </w:pPr>
    </w:p>
    <w:p w:rsidR="00C05A4C" w:rsidRPr="00A91A89" w:rsidRDefault="00C05A4C" w:rsidP="00E11177">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Οι υποψήφιοι σπουδαστές οφείλουν να υποβάλουν:</w:t>
      </w:r>
    </w:p>
    <w:p w:rsidR="00C05A4C" w:rsidRPr="00A91A89" w:rsidRDefault="00C05A4C" w:rsidP="00E11177">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 xml:space="preserve">1. Αίτηση εγγραφής στην κατεύθυνση του μεταπτυχιακού προγράμματος που επιθυμούν. </w:t>
      </w:r>
    </w:p>
    <w:p w:rsidR="00C05A4C" w:rsidRPr="00A91A89" w:rsidRDefault="00C05A4C" w:rsidP="00E11177">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2. Βιογραφικό σημείωμα, στο οποίο να αναφέρονται αναλυτικά οι σπουδές, η</w:t>
      </w:r>
    </w:p>
    <w:p w:rsidR="00C05A4C" w:rsidRPr="00A91A89" w:rsidRDefault="00C05A4C" w:rsidP="00E11177">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 xml:space="preserve">    διδακτική εμπειρία, η επιστημονική και κοινωνική δραστηριότητα.</w:t>
      </w:r>
    </w:p>
    <w:p w:rsidR="00C05A4C" w:rsidRPr="00A91A89" w:rsidRDefault="00C05A4C" w:rsidP="00E11177">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3. Επικυρωμένο φωτοαντίγραφο Δελτίου Αστυνομικής Ταυτότητας</w:t>
      </w:r>
    </w:p>
    <w:p w:rsidR="00C05A4C" w:rsidRPr="00A91A89" w:rsidRDefault="00C05A4C" w:rsidP="00E11177">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4. Επικυρωμένο φωτοαντίγραφο πτυχίου ή πτυχίων και λοιπών τίτλων σ</w:t>
      </w:r>
      <w:r w:rsidR="004E6357" w:rsidRPr="00A91A89">
        <w:rPr>
          <w:rFonts w:asciiTheme="minorHAnsi" w:hAnsiTheme="minorHAnsi"/>
          <w:sz w:val="24"/>
          <w:szCs w:val="24"/>
        </w:rPr>
        <w:t>πουδών</w:t>
      </w:r>
    </w:p>
    <w:p w:rsidR="00C05A4C" w:rsidRPr="00A91A89" w:rsidRDefault="00C05A4C" w:rsidP="00E11177">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5. Επικυρωμένη αναλυτική βα</w:t>
      </w:r>
      <w:r w:rsidR="004E6357" w:rsidRPr="00A91A89">
        <w:rPr>
          <w:rFonts w:asciiTheme="minorHAnsi" w:hAnsiTheme="minorHAnsi"/>
          <w:sz w:val="24"/>
          <w:szCs w:val="24"/>
        </w:rPr>
        <w:t>θμολογία προπτυχιακών μαθημάτων</w:t>
      </w:r>
    </w:p>
    <w:p w:rsidR="00C05A4C" w:rsidRPr="00A91A89" w:rsidRDefault="00C05A4C" w:rsidP="00E11177">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6. Τεκμήριο επαρκούς κατοχής</w:t>
      </w:r>
      <w:r w:rsidR="00FA2F85" w:rsidRPr="00A91A89">
        <w:rPr>
          <w:rFonts w:asciiTheme="minorHAnsi" w:hAnsiTheme="minorHAnsi"/>
          <w:sz w:val="24"/>
          <w:szCs w:val="24"/>
        </w:rPr>
        <w:t xml:space="preserve"> ξένης γλώσσας </w:t>
      </w:r>
    </w:p>
    <w:p w:rsidR="00C05A4C" w:rsidRPr="00A91A89" w:rsidRDefault="00C05A4C" w:rsidP="00E11177">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 xml:space="preserve">7. Αντίτυπα ερευνητικών </w:t>
      </w:r>
      <w:r w:rsidR="004E6357" w:rsidRPr="00A91A89">
        <w:rPr>
          <w:rFonts w:asciiTheme="minorHAnsi" w:hAnsiTheme="minorHAnsi"/>
          <w:sz w:val="24"/>
          <w:szCs w:val="24"/>
        </w:rPr>
        <w:t>δημοσιευμάτων (εφόσον υπάρχουν)</w:t>
      </w:r>
    </w:p>
    <w:p w:rsidR="004E6357" w:rsidRPr="00A91A89" w:rsidRDefault="004E6357" w:rsidP="00E11177">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8. Συστατικές επιστολές</w:t>
      </w:r>
      <w:r w:rsidR="00800348">
        <w:rPr>
          <w:rFonts w:asciiTheme="minorHAnsi" w:hAnsiTheme="minorHAnsi"/>
          <w:sz w:val="24"/>
          <w:szCs w:val="24"/>
        </w:rPr>
        <w:t xml:space="preserve">    </w:t>
      </w:r>
    </w:p>
    <w:p w:rsidR="00C1141D" w:rsidRPr="00A91A89" w:rsidRDefault="00C05A4C" w:rsidP="00E11177">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 xml:space="preserve"> </w:t>
      </w:r>
    </w:p>
    <w:p w:rsidR="00220498" w:rsidRPr="00A91A89" w:rsidRDefault="00C1141D" w:rsidP="00E11177">
      <w:pPr>
        <w:widowControl w:val="0"/>
        <w:autoSpaceDE w:val="0"/>
        <w:autoSpaceDN w:val="0"/>
        <w:adjustRightInd w:val="0"/>
        <w:jc w:val="both"/>
        <w:rPr>
          <w:rFonts w:asciiTheme="minorHAnsi" w:hAnsiTheme="minorHAnsi"/>
          <w:b/>
          <w:sz w:val="24"/>
          <w:szCs w:val="24"/>
        </w:rPr>
      </w:pPr>
      <w:r w:rsidRPr="00A91A89">
        <w:rPr>
          <w:rFonts w:asciiTheme="minorHAnsi" w:hAnsiTheme="minorHAnsi"/>
          <w:b/>
          <w:sz w:val="24"/>
          <w:szCs w:val="24"/>
        </w:rPr>
        <w:t>Επι</w:t>
      </w:r>
      <w:r w:rsidR="00713FE9" w:rsidRPr="00A91A89">
        <w:rPr>
          <w:rFonts w:asciiTheme="minorHAnsi" w:hAnsiTheme="minorHAnsi"/>
          <w:b/>
          <w:sz w:val="24"/>
          <w:szCs w:val="24"/>
        </w:rPr>
        <w:t>λογή των μεταπτυχιακών φοιτητών/</w:t>
      </w:r>
      <w:r w:rsidRPr="00A91A89">
        <w:rPr>
          <w:rFonts w:asciiTheme="minorHAnsi" w:hAnsiTheme="minorHAnsi"/>
          <w:b/>
          <w:sz w:val="24"/>
          <w:szCs w:val="24"/>
        </w:rPr>
        <w:t>τριών</w:t>
      </w:r>
    </w:p>
    <w:p w:rsidR="00F0741B" w:rsidRPr="00A91A89" w:rsidRDefault="00F0741B" w:rsidP="00E11177">
      <w:pPr>
        <w:widowControl w:val="0"/>
        <w:autoSpaceDE w:val="0"/>
        <w:autoSpaceDN w:val="0"/>
        <w:adjustRightInd w:val="0"/>
        <w:jc w:val="both"/>
        <w:rPr>
          <w:rFonts w:asciiTheme="minorHAnsi" w:hAnsiTheme="minorHAnsi"/>
          <w:b/>
          <w:sz w:val="24"/>
          <w:szCs w:val="24"/>
        </w:rPr>
      </w:pPr>
    </w:p>
    <w:p w:rsidR="0060354B" w:rsidRPr="007F4A26" w:rsidRDefault="00105B13" w:rsidP="00E11177">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 xml:space="preserve">   </w:t>
      </w:r>
      <w:r w:rsidR="0083157D" w:rsidRPr="00A91A89">
        <w:rPr>
          <w:rFonts w:asciiTheme="minorHAnsi" w:hAnsiTheme="minorHAnsi"/>
          <w:sz w:val="24"/>
          <w:szCs w:val="24"/>
        </w:rPr>
        <w:t>Η επιλογή των μεταπτ</w:t>
      </w:r>
      <w:r w:rsidR="00713FE9" w:rsidRPr="00A91A89">
        <w:rPr>
          <w:rFonts w:asciiTheme="minorHAnsi" w:hAnsiTheme="minorHAnsi"/>
          <w:sz w:val="24"/>
          <w:szCs w:val="24"/>
        </w:rPr>
        <w:t>υχιακών φοιτητών γίνεται</w:t>
      </w:r>
      <w:r w:rsidR="0083157D" w:rsidRPr="00A91A89">
        <w:rPr>
          <w:rFonts w:asciiTheme="minorHAnsi" w:hAnsiTheme="minorHAnsi"/>
          <w:sz w:val="24"/>
          <w:szCs w:val="24"/>
        </w:rPr>
        <w:t xml:space="preserve"> μετά από επιτυχείς εισαγωγικές εξετάσεις και συνέντευξη ως εξής: Η επιλογή γίνεται από επιτροπή επιλογής που συγκροτείται από καθηγητές του Τμήματος</w:t>
      </w:r>
      <w:r w:rsidR="00C26DF1" w:rsidRPr="00A91A89">
        <w:rPr>
          <w:rFonts w:asciiTheme="minorHAnsi" w:hAnsiTheme="minorHAnsi"/>
          <w:sz w:val="24"/>
          <w:szCs w:val="24"/>
        </w:rPr>
        <w:t xml:space="preserve"> Ψυχολογίας</w:t>
      </w:r>
      <w:r w:rsidRPr="00A91A89">
        <w:rPr>
          <w:rFonts w:asciiTheme="minorHAnsi" w:hAnsiTheme="minorHAnsi"/>
          <w:sz w:val="24"/>
          <w:szCs w:val="24"/>
        </w:rPr>
        <w:t xml:space="preserve">. </w:t>
      </w:r>
      <w:r w:rsidR="0083157D" w:rsidRPr="00A91A89">
        <w:rPr>
          <w:rFonts w:asciiTheme="minorHAnsi" w:hAnsiTheme="minorHAnsi"/>
          <w:sz w:val="24"/>
          <w:szCs w:val="24"/>
        </w:rPr>
        <w:t>Κατά το πρώτο στάδιο εξετάζονται οι φάκελοι των υποψηφίων</w:t>
      </w:r>
      <w:r w:rsidR="00C26DF1" w:rsidRPr="00A91A89">
        <w:rPr>
          <w:rFonts w:asciiTheme="minorHAnsi" w:hAnsiTheme="minorHAnsi"/>
          <w:sz w:val="24"/>
          <w:szCs w:val="24"/>
        </w:rPr>
        <w:t xml:space="preserve"> σε σχέση με τα δικαιολογητικά που έχουν υποβληθεί. </w:t>
      </w:r>
      <w:r w:rsidR="0083157D" w:rsidRPr="00A91A89">
        <w:rPr>
          <w:rFonts w:asciiTheme="minorHAnsi" w:hAnsiTheme="minorHAnsi"/>
          <w:sz w:val="24"/>
          <w:szCs w:val="24"/>
        </w:rPr>
        <w:t>Στο δεύτερο στάδιο, οι υποψήφιοι θα υποβληθούν σε γραπτή εξέταση</w:t>
      </w:r>
      <w:r w:rsidR="00BB1EFF">
        <w:rPr>
          <w:rFonts w:asciiTheme="minorHAnsi" w:hAnsiTheme="minorHAnsi"/>
          <w:sz w:val="24"/>
          <w:szCs w:val="24"/>
        </w:rPr>
        <w:t xml:space="preserve"> σε</w:t>
      </w:r>
      <w:r w:rsidR="00C26DF1" w:rsidRPr="00A91A89">
        <w:rPr>
          <w:rFonts w:asciiTheme="minorHAnsi" w:hAnsiTheme="minorHAnsi"/>
          <w:sz w:val="24"/>
          <w:szCs w:val="24"/>
        </w:rPr>
        <w:t xml:space="preserve"> δύο γνωστικά αντικείμενα</w:t>
      </w:r>
      <w:r w:rsidR="00D82375" w:rsidRPr="00A91A89">
        <w:rPr>
          <w:rFonts w:asciiTheme="minorHAnsi" w:hAnsiTheme="minorHAnsi"/>
          <w:sz w:val="24"/>
          <w:szCs w:val="24"/>
        </w:rPr>
        <w:t>. Στο τρίτο στάδιο, οι υποψήφιοι/ες που θα επιτύχουν και στα δύο μαθήματα</w:t>
      </w:r>
      <w:r w:rsidR="00C26DF1" w:rsidRPr="00A91A89">
        <w:rPr>
          <w:rFonts w:asciiTheme="minorHAnsi" w:hAnsiTheme="minorHAnsi"/>
          <w:sz w:val="24"/>
          <w:szCs w:val="24"/>
        </w:rPr>
        <w:t xml:space="preserve"> που εξετάστηκαν</w:t>
      </w:r>
      <w:r w:rsidR="00D82375" w:rsidRPr="00A91A89">
        <w:rPr>
          <w:rFonts w:asciiTheme="minorHAnsi" w:hAnsiTheme="minorHAnsi"/>
          <w:sz w:val="24"/>
          <w:szCs w:val="24"/>
        </w:rPr>
        <w:t>, θα κληθούν σε συνέντευξη προκειμένου να συνεκτιμηθούν η συνολική συγκρότηση και επιστημονική επάρκειά τους σε σχέση με το αντικείμενο του Π.Μ.Σ., το κίνητρο και το ενδιαφέρον τους για το πρόγραμμα.</w:t>
      </w:r>
    </w:p>
    <w:p w:rsidR="00BC6451" w:rsidRPr="007F4A26" w:rsidRDefault="00BC6451" w:rsidP="00E11177">
      <w:pPr>
        <w:widowControl w:val="0"/>
        <w:autoSpaceDE w:val="0"/>
        <w:autoSpaceDN w:val="0"/>
        <w:adjustRightInd w:val="0"/>
        <w:jc w:val="both"/>
        <w:rPr>
          <w:rFonts w:asciiTheme="minorHAnsi" w:hAnsiTheme="minorHAnsi"/>
          <w:b/>
          <w:sz w:val="24"/>
          <w:szCs w:val="24"/>
        </w:rPr>
      </w:pPr>
    </w:p>
    <w:p w:rsidR="0060354B" w:rsidRPr="00A91A89" w:rsidRDefault="0060354B" w:rsidP="00E11177">
      <w:pPr>
        <w:widowControl w:val="0"/>
        <w:autoSpaceDE w:val="0"/>
        <w:autoSpaceDN w:val="0"/>
        <w:adjustRightInd w:val="0"/>
        <w:jc w:val="both"/>
        <w:rPr>
          <w:rFonts w:asciiTheme="minorHAnsi" w:hAnsiTheme="minorHAnsi"/>
          <w:b/>
          <w:sz w:val="24"/>
          <w:szCs w:val="24"/>
        </w:rPr>
      </w:pPr>
    </w:p>
    <w:p w:rsidR="00BC6451" w:rsidRPr="00EA2791" w:rsidRDefault="00F0741B" w:rsidP="00BC6451">
      <w:pPr>
        <w:widowControl w:val="0"/>
        <w:autoSpaceDE w:val="0"/>
        <w:autoSpaceDN w:val="0"/>
        <w:adjustRightInd w:val="0"/>
        <w:jc w:val="both"/>
        <w:rPr>
          <w:rFonts w:asciiTheme="minorHAnsi" w:hAnsiTheme="minorHAnsi"/>
          <w:b/>
          <w:sz w:val="24"/>
          <w:szCs w:val="24"/>
        </w:rPr>
      </w:pPr>
      <w:r w:rsidRPr="00EA2791">
        <w:rPr>
          <w:rFonts w:asciiTheme="minorHAnsi" w:hAnsiTheme="minorHAnsi"/>
          <w:b/>
          <w:sz w:val="24"/>
          <w:szCs w:val="24"/>
        </w:rPr>
        <w:t>Ύλη εξετάσεων</w:t>
      </w:r>
      <w:r w:rsidR="00BB1EFF">
        <w:rPr>
          <w:rFonts w:asciiTheme="minorHAnsi" w:hAnsiTheme="minorHAnsi"/>
          <w:b/>
          <w:sz w:val="24"/>
          <w:szCs w:val="24"/>
        </w:rPr>
        <w:t xml:space="preserve">  και ε</w:t>
      </w:r>
      <w:r w:rsidR="00BC6451" w:rsidRPr="00EA2791">
        <w:rPr>
          <w:rFonts w:asciiTheme="minorHAnsi" w:hAnsiTheme="minorHAnsi"/>
          <w:b/>
          <w:sz w:val="24"/>
          <w:szCs w:val="24"/>
        </w:rPr>
        <w:t>νδεικτ</w:t>
      </w:r>
      <w:r w:rsidR="007F4A26" w:rsidRPr="00EA2791">
        <w:rPr>
          <w:rFonts w:asciiTheme="minorHAnsi" w:hAnsiTheme="minorHAnsi"/>
          <w:b/>
          <w:sz w:val="24"/>
          <w:szCs w:val="24"/>
        </w:rPr>
        <w:t xml:space="preserve">ική βιβλιογραφία </w:t>
      </w:r>
      <w:r w:rsidR="00BC6451" w:rsidRPr="00EA2791">
        <w:rPr>
          <w:rFonts w:asciiTheme="minorHAnsi" w:hAnsiTheme="minorHAnsi"/>
          <w:b/>
          <w:sz w:val="24"/>
          <w:szCs w:val="24"/>
        </w:rPr>
        <w:t>:</w:t>
      </w:r>
    </w:p>
    <w:p w:rsidR="00F0741B" w:rsidRPr="00BC6451" w:rsidRDefault="00F0741B" w:rsidP="00E11177">
      <w:pPr>
        <w:widowControl w:val="0"/>
        <w:autoSpaceDE w:val="0"/>
        <w:autoSpaceDN w:val="0"/>
        <w:adjustRightInd w:val="0"/>
        <w:jc w:val="both"/>
        <w:rPr>
          <w:rFonts w:asciiTheme="minorHAnsi" w:hAnsiTheme="minorHAnsi"/>
          <w:b/>
          <w:sz w:val="24"/>
          <w:szCs w:val="24"/>
        </w:rPr>
      </w:pPr>
    </w:p>
    <w:p w:rsidR="00F0741B" w:rsidRPr="00A91A89" w:rsidRDefault="00F0741B" w:rsidP="00E11177">
      <w:pPr>
        <w:widowControl w:val="0"/>
        <w:autoSpaceDE w:val="0"/>
        <w:autoSpaceDN w:val="0"/>
        <w:adjustRightInd w:val="0"/>
        <w:jc w:val="both"/>
        <w:rPr>
          <w:rFonts w:asciiTheme="minorHAnsi" w:hAnsiTheme="minorHAnsi"/>
          <w:b/>
          <w:sz w:val="24"/>
          <w:szCs w:val="24"/>
        </w:rPr>
      </w:pPr>
    </w:p>
    <w:p w:rsidR="00F0741B" w:rsidRPr="00A91A89" w:rsidRDefault="00F0741B" w:rsidP="00E11177">
      <w:pPr>
        <w:widowControl w:val="0"/>
        <w:autoSpaceDE w:val="0"/>
        <w:autoSpaceDN w:val="0"/>
        <w:adjustRightInd w:val="0"/>
        <w:jc w:val="both"/>
        <w:rPr>
          <w:rFonts w:asciiTheme="minorHAnsi" w:hAnsiTheme="minorHAnsi"/>
          <w:b/>
          <w:sz w:val="24"/>
          <w:szCs w:val="24"/>
        </w:rPr>
      </w:pPr>
      <w:r w:rsidRPr="00A91A89">
        <w:rPr>
          <w:rFonts w:asciiTheme="minorHAnsi" w:hAnsiTheme="minorHAnsi"/>
          <w:b/>
          <w:sz w:val="24"/>
          <w:szCs w:val="24"/>
        </w:rPr>
        <w:t>1.  Μεθοδολογία Επιστημονικής Έρευνας – Στατιστική</w:t>
      </w:r>
    </w:p>
    <w:p w:rsidR="00A80763" w:rsidRPr="00A91A89" w:rsidRDefault="00A80763" w:rsidP="00E11177">
      <w:pPr>
        <w:jc w:val="both"/>
        <w:rPr>
          <w:rFonts w:asciiTheme="minorHAnsi" w:hAnsiTheme="minorHAnsi"/>
          <w:sz w:val="24"/>
          <w:szCs w:val="24"/>
        </w:rPr>
      </w:pPr>
    </w:p>
    <w:p w:rsidR="00A80763" w:rsidRPr="00A91A89" w:rsidRDefault="00A80763" w:rsidP="00E11177">
      <w:pPr>
        <w:jc w:val="both"/>
        <w:rPr>
          <w:rFonts w:asciiTheme="minorHAnsi" w:hAnsiTheme="minorHAnsi"/>
          <w:sz w:val="24"/>
          <w:szCs w:val="24"/>
        </w:rPr>
      </w:pPr>
      <w:r w:rsidRPr="00A91A89">
        <w:rPr>
          <w:rFonts w:asciiTheme="minorHAnsi" w:hAnsiTheme="minorHAnsi"/>
          <w:b/>
          <w:sz w:val="24"/>
          <w:szCs w:val="24"/>
        </w:rPr>
        <w:t>Μεθοδολογία Επιστημονικής έρευνας</w:t>
      </w:r>
      <w:r w:rsidRPr="00A91A89">
        <w:rPr>
          <w:rFonts w:asciiTheme="minorHAnsi" w:hAnsiTheme="minorHAnsi"/>
          <w:sz w:val="24"/>
          <w:szCs w:val="24"/>
        </w:rPr>
        <w:t xml:space="preserve">: Μέθοδοι δειγματοληψίας και μέγεθος δείγματος. Ερευνητικές στρατηγικές (περιγραφική, </w:t>
      </w:r>
      <w:proofErr w:type="spellStart"/>
      <w:r w:rsidRPr="00A91A89">
        <w:rPr>
          <w:rFonts w:asciiTheme="minorHAnsi" w:hAnsiTheme="minorHAnsi"/>
          <w:sz w:val="24"/>
          <w:szCs w:val="24"/>
        </w:rPr>
        <w:t>συναφειακή</w:t>
      </w:r>
      <w:proofErr w:type="spellEnd"/>
      <w:r w:rsidRPr="00A91A89">
        <w:rPr>
          <w:rFonts w:asciiTheme="minorHAnsi" w:hAnsiTheme="minorHAnsi"/>
          <w:sz w:val="24"/>
          <w:szCs w:val="24"/>
        </w:rPr>
        <w:t xml:space="preserve">, </w:t>
      </w:r>
      <w:proofErr w:type="spellStart"/>
      <w:r w:rsidRPr="00A91A89">
        <w:rPr>
          <w:rFonts w:asciiTheme="minorHAnsi" w:hAnsiTheme="minorHAnsi"/>
          <w:sz w:val="24"/>
          <w:szCs w:val="24"/>
        </w:rPr>
        <w:t>ex</w:t>
      </w:r>
      <w:proofErr w:type="spellEnd"/>
      <w:r w:rsidRPr="00A91A89">
        <w:rPr>
          <w:rFonts w:asciiTheme="minorHAnsi" w:hAnsiTheme="minorHAnsi"/>
          <w:sz w:val="24"/>
          <w:szCs w:val="24"/>
        </w:rPr>
        <w:t>-</w:t>
      </w:r>
      <w:proofErr w:type="spellStart"/>
      <w:r w:rsidRPr="00A91A89">
        <w:rPr>
          <w:rFonts w:asciiTheme="minorHAnsi" w:hAnsiTheme="minorHAnsi"/>
          <w:sz w:val="24"/>
          <w:szCs w:val="24"/>
        </w:rPr>
        <w:t>post</w:t>
      </w:r>
      <w:proofErr w:type="spellEnd"/>
      <w:r w:rsidRPr="00A91A89">
        <w:rPr>
          <w:rFonts w:asciiTheme="minorHAnsi" w:hAnsiTheme="minorHAnsi"/>
          <w:sz w:val="24"/>
          <w:szCs w:val="24"/>
        </w:rPr>
        <w:t xml:space="preserve"> </w:t>
      </w:r>
      <w:proofErr w:type="spellStart"/>
      <w:r w:rsidRPr="00A91A89">
        <w:rPr>
          <w:rFonts w:asciiTheme="minorHAnsi" w:hAnsiTheme="minorHAnsi"/>
          <w:sz w:val="24"/>
          <w:szCs w:val="24"/>
        </w:rPr>
        <w:t>facto</w:t>
      </w:r>
      <w:proofErr w:type="spellEnd"/>
      <w:r w:rsidRPr="00A91A89">
        <w:rPr>
          <w:rFonts w:asciiTheme="minorHAnsi" w:hAnsiTheme="minorHAnsi"/>
          <w:sz w:val="24"/>
          <w:szCs w:val="24"/>
        </w:rPr>
        <w:t xml:space="preserve">, πειραματική), επίδραση τρίτων μεταβλητών και έλεγχός τους σε κάθε ερευνητική στρατηγική. </w:t>
      </w:r>
      <w:r w:rsidR="001C5C97" w:rsidRPr="00A91A89">
        <w:rPr>
          <w:rFonts w:asciiTheme="minorHAnsi" w:hAnsiTheme="minorHAnsi"/>
          <w:sz w:val="24"/>
          <w:szCs w:val="24"/>
        </w:rPr>
        <w:t xml:space="preserve"> </w:t>
      </w:r>
      <w:r w:rsidRPr="00A91A89">
        <w:rPr>
          <w:rFonts w:asciiTheme="minorHAnsi" w:hAnsiTheme="minorHAnsi"/>
          <w:sz w:val="24"/>
          <w:szCs w:val="24"/>
        </w:rPr>
        <w:t xml:space="preserve">Μέθοδοι αξιολόγησης της αξιοπιστίας και της εγκυρότητας των ερευνητικών μετρήσεων. </w:t>
      </w:r>
      <w:r w:rsidRPr="00A91A89">
        <w:rPr>
          <w:rFonts w:asciiTheme="minorHAnsi" w:hAnsiTheme="minorHAnsi"/>
          <w:sz w:val="24"/>
          <w:szCs w:val="24"/>
        </w:rPr>
        <w:br/>
      </w:r>
    </w:p>
    <w:p w:rsidR="00A80763" w:rsidRPr="007F4A26" w:rsidRDefault="00A80763" w:rsidP="00E11177">
      <w:pPr>
        <w:jc w:val="both"/>
        <w:rPr>
          <w:rFonts w:asciiTheme="minorHAnsi" w:hAnsiTheme="minorHAnsi"/>
          <w:sz w:val="24"/>
          <w:szCs w:val="24"/>
        </w:rPr>
      </w:pPr>
      <w:r w:rsidRPr="00A91A89">
        <w:rPr>
          <w:rFonts w:asciiTheme="minorHAnsi" w:hAnsiTheme="minorHAnsi"/>
          <w:b/>
          <w:sz w:val="24"/>
          <w:szCs w:val="24"/>
        </w:rPr>
        <w:t>Στατιστική</w:t>
      </w:r>
      <w:r w:rsidRPr="00A91A89">
        <w:rPr>
          <w:rFonts w:asciiTheme="minorHAnsi" w:hAnsiTheme="minorHAnsi"/>
          <w:sz w:val="24"/>
          <w:szCs w:val="24"/>
        </w:rPr>
        <w:t xml:space="preserve">: Δείκτες κεντρικής τάσης, δείκτες διασποράς, συνάφεια κατά </w:t>
      </w:r>
      <w:r w:rsidRPr="00A91A89">
        <w:rPr>
          <w:rFonts w:asciiTheme="minorHAnsi" w:hAnsiTheme="minorHAnsi"/>
          <w:i/>
          <w:sz w:val="24"/>
          <w:szCs w:val="24"/>
          <w:lang w:val="en-US"/>
        </w:rPr>
        <w:t>Pearson</w:t>
      </w:r>
      <w:r w:rsidRPr="00A91A89">
        <w:rPr>
          <w:rFonts w:asciiTheme="minorHAnsi" w:hAnsiTheme="minorHAnsi"/>
          <w:sz w:val="24"/>
          <w:szCs w:val="24"/>
        </w:rPr>
        <w:t xml:space="preserve">, κατά </w:t>
      </w:r>
      <w:r w:rsidRPr="00A91A89">
        <w:rPr>
          <w:rFonts w:asciiTheme="minorHAnsi" w:hAnsiTheme="minorHAnsi"/>
          <w:i/>
          <w:sz w:val="24"/>
          <w:szCs w:val="24"/>
          <w:lang w:val="en-US"/>
        </w:rPr>
        <w:t>Spearman</w:t>
      </w:r>
      <w:r w:rsidRPr="00A91A89">
        <w:rPr>
          <w:rFonts w:asciiTheme="minorHAnsi" w:hAnsiTheme="minorHAnsi"/>
          <w:sz w:val="24"/>
          <w:szCs w:val="24"/>
        </w:rPr>
        <w:t xml:space="preserve"> και, δείκτες συνάφειας Φ &amp; </w:t>
      </w:r>
      <w:r w:rsidRPr="00A91A89">
        <w:rPr>
          <w:rFonts w:asciiTheme="minorHAnsi" w:hAnsiTheme="minorHAnsi"/>
          <w:i/>
          <w:sz w:val="24"/>
          <w:szCs w:val="24"/>
          <w:lang w:val="en-US"/>
        </w:rPr>
        <w:t>C</w:t>
      </w:r>
      <w:r w:rsidRPr="00A91A89">
        <w:rPr>
          <w:rFonts w:asciiTheme="minorHAnsi" w:hAnsiTheme="minorHAnsi"/>
          <w:sz w:val="24"/>
          <w:szCs w:val="24"/>
        </w:rPr>
        <w:t>. Γενικές αρχές και πορεία ελέγχου στατιστικών επαγωγών (δειγματοληπτικές κατανομές &amp; τυπικά σφάλματα μέτρησης, στατιστικές υποθέσεις, στατιστικά κριτήρια, εκτίμηση σημείου &amp; διαστήματος, στατιστική σημαντικότητα &amp; στατιστικά σφάλματα). Συγκρίσεις μέσων όρων δύο ομάδων (ανεξάρτητα και εξαρτημένα δείγματα). Παραγοντικά σχέδια ανάλυσης διακύμανσης (</w:t>
      </w:r>
      <w:proofErr w:type="spellStart"/>
      <w:r w:rsidRPr="00A91A89">
        <w:rPr>
          <w:rFonts w:asciiTheme="minorHAnsi" w:hAnsiTheme="minorHAnsi"/>
          <w:sz w:val="24"/>
          <w:szCs w:val="24"/>
        </w:rPr>
        <w:t>μονοπαραγοντικός</w:t>
      </w:r>
      <w:proofErr w:type="spellEnd"/>
      <w:r w:rsidRPr="00A91A89">
        <w:rPr>
          <w:rFonts w:asciiTheme="minorHAnsi" w:hAnsiTheme="minorHAnsi"/>
          <w:sz w:val="24"/>
          <w:szCs w:val="24"/>
        </w:rPr>
        <w:t xml:space="preserve"> και </w:t>
      </w:r>
      <w:proofErr w:type="spellStart"/>
      <w:r w:rsidRPr="00A91A89">
        <w:rPr>
          <w:rFonts w:asciiTheme="minorHAnsi" w:hAnsiTheme="minorHAnsi"/>
          <w:sz w:val="24"/>
          <w:szCs w:val="24"/>
        </w:rPr>
        <w:t>διπαραγοντικός</w:t>
      </w:r>
      <w:proofErr w:type="spellEnd"/>
      <w:r w:rsidRPr="00A91A89">
        <w:rPr>
          <w:rFonts w:asciiTheme="minorHAnsi" w:hAnsiTheme="minorHAnsi"/>
          <w:sz w:val="24"/>
          <w:szCs w:val="24"/>
        </w:rPr>
        <w:t xml:space="preserve"> σχεδιασμός σύγκρισης μεταξύ ομάδων, </w:t>
      </w:r>
      <w:proofErr w:type="spellStart"/>
      <w:r w:rsidRPr="00A91A89">
        <w:rPr>
          <w:rFonts w:asciiTheme="minorHAnsi" w:hAnsiTheme="minorHAnsi"/>
          <w:sz w:val="24"/>
          <w:szCs w:val="24"/>
        </w:rPr>
        <w:t>μονοπαραγοντική</w:t>
      </w:r>
      <w:proofErr w:type="spellEnd"/>
      <w:r w:rsidRPr="00A91A89">
        <w:rPr>
          <w:rFonts w:asciiTheme="minorHAnsi" w:hAnsiTheme="minorHAnsi"/>
          <w:sz w:val="24"/>
          <w:szCs w:val="24"/>
        </w:rPr>
        <w:t xml:space="preserve"> σύγκριση εξαρτημένων δειγμάτων).</w:t>
      </w:r>
    </w:p>
    <w:p w:rsidR="00A91A89" w:rsidRPr="007F4A26" w:rsidRDefault="00A91A89" w:rsidP="00E11177">
      <w:pPr>
        <w:jc w:val="both"/>
        <w:rPr>
          <w:rFonts w:asciiTheme="minorHAnsi" w:hAnsiTheme="minorHAnsi"/>
          <w:sz w:val="24"/>
          <w:szCs w:val="24"/>
        </w:rPr>
      </w:pPr>
    </w:p>
    <w:p w:rsidR="00A91A89" w:rsidRPr="007F4A26" w:rsidRDefault="00A91A89" w:rsidP="00E11177">
      <w:pPr>
        <w:jc w:val="both"/>
        <w:rPr>
          <w:rFonts w:asciiTheme="minorHAnsi" w:hAnsiTheme="minorHAnsi"/>
          <w:sz w:val="24"/>
          <w:szCs w:val="24"/>
        </w:rPr>
      </w:pPr>
    </w:p>
    <w:p w:rsidR="00A91A89" w:rsidRPr="00EA2791" w:rsidRDefault="00A91A89" w:rsidP="00A91A89">
      <w:pPr>
        <w:widowControl w:val="0"/>
        <w:autoSpaceDE w:val="0"/>
        <w:autoSpaceDN w:val="0"/>
        <w:adjustRightInd w:val="0"/>
        <w:jc w:val="both"/>
        <w:rPr>
          <w:rFonts w:asciiTheme="minorHAnsi" w:hAnsiTheme="minorHAnsi"/>
          <w:b/>
          <w:sz w:val="24"/>
          <w:szCs w:val="24"/>
        </w:rPr>
      </w:pPr>
      <w:r w:rsidRPr="00EA2791">
        <w:rPr>
          <w:rFonts w:asciiTheme="minorHAnsi" w:hAnsiTheme="minorHAnsi"/>
          <w:b/>
          <w:sz w:val="24"/>
          <w:szCs w:val="24"/>
        </w:rPr>
        <w:t>Ενδεικ</w:t>
      </w:r>
      <w:r w:rsidR="007F4A26" w:rsidRPr="00EA2791">
        <w:rPr>
          <w:rFonts w:asciiTheme="minorHAnsi" w:hAnsiTheme="minorHAnsi"/>
          <w:b/>
          <w:sz w:val="24"/>
          <w:szCs w:val="24"/>
        </w:rPr>
        <w:t xml:space="preserve">τική </w:t>
      </w:r>
      <w:r w:rsidRPr="00EA2791">
        <w:rPr>
          <w:rFonts w:asciiTheme="minorHAnsi" w:hAnsiTheme="minorHAnsi"/>
          <w:b/>
          <w:sz w:val="24"/>
          <w:szCs w:val="24"/>
        </w:rPr>
        <w:t xml:space="preserve"> βιβλιογραφία:</w:t>
      </w:r>
    </w:p>
    <w:p w:rsidR="00A91A89" w:rsidRPr="00A91A89" w:rsidRDefault="00A91A89" w:rsidP="00A91A89">
      <w:pPr>
        <w:pStyle w:val="HTMLPreformatted"/>
        <w:rPr>
          <w:rFonts w:asciiTheme="minorHAnsi" w:hAnsiTheme="minorHAnsi" w:cs="Times New Roman"/>
          <w:sz w:val="24"/>
          <w:szCs w:val="24"/>
        </w:rPr>
      </w:pPr>
    </w:p>
    <w:p w:rsidR="00A91A89" w:rsidRPr="00A91A89" w:rsidRDefault="00A91A89" w:rsidP="00A91A89">
      <w:pPr>
        <w:pStyle w:val="HTMLPreformatted"/>
        <w:rPr>
          <w:rFonts w:asciiTheme="minorHAnsi" w:hAnsiTheme="minorHAnsi" w:cs="Times New Roman"/>
          <w:sz w:val="24"/>
          <w:szCs w:val="24"/>
        </w:rPr>
      </w:pPr>
      <w:r w:rsidRPr="00A91A89">
        <w:rPr>
          <w:rFonts w:asciiTheme="minorHAnsi" w:hAnsiTheme="minorHAnsi" w:cs="Times New Roman"/>
          <w:sz w:val="24"/>
          <w:szCs w:val="24"/>
        </w:rPr>
        <w:t>1. Παρασκευόπουλος, Ι.Ν. (1993). Μεθοδολογία Επιστημονικής Έρευνας, Τόμοι</w:t>
      </w:r>
    </w:p>
    <w:p w:rsidR="00A91A89" w:rsidRPr="00A91A89" w:rsidRDefault="009732ED" w:rsidP="00A91A89">
      <w:pPr>
        <w:pStyle w:val="HTMLPreformatted"/>
        <w:rPr>
          <w:rFonts w:asciiTheme="minorHAnsi" w:hAnsiTheme="minorHAnsi" w:cs="Times New Roman"/>
          <w:sz w:val="24"/>
          <w:szCs w:val="24"/>
        </w:rPr>
      </w:pPr>
      <w:r>
        <w:rPr>
          <w:rFonts w:asciiTheme="minorHAnsi" w:hAnsiTheme="minorHAnsi" w:cs="Times New Roman"/>
          <w:sz w:val="24"/>
          <w:szCs w:val="24"/>
        </w:rPr>
        <w:t xml:space="preserve">    </w:t>
      </w:r>
      <w:r w:rsidR="00A91A89" w:rsidRPr="00A91A89">
        <w:rPr>
          <w:rFonts w:asciiTheme="minorHAnsi" w:hAnsiTheme="minorHAnsi" w:cs="Times New Roman"/>
          <w:sz w:val="24"/>
          <w:szCs w:val="24"/>
        </w:rPr>
        <w:t xml:space="preserve">Α και Β. Αθήνα: </w:t>
      </w:r>
      <w:proofErr w:type="spellStart"/>
      <w:r w:rsidR="00A91A89" w:rsidRPr="00A91A89">
        <w:rPr>
          <w:rFonts w:asciiTheme="minorHAnsi" w:hAnsiTheme="minorHAnsi" w:cs="Times New Roman"/>
          <w:sz w:val="24"/>
          <w:szCs w:val="24"/>
        </w:rPr>
        <w:t>Αυτοέκδοση</w:t>
      </w:r>
      <w:proofErr w:type="spellEnd"/>
      <w:r w:rsidR="00A91A89" w:rsidRPr="00A91A89">
        <w:rPr>
          <w:rFonts w:asciiTheme="minorHAnsi" w:hAnsiTheme="minorHAnsi" w:cs="Times New Roman"/>
          <w:sz w:val="24"/>
          <w:szCs w:val="24"/>
        </w:rPr>
        <w:t>.</w:t>
      </w:r>
    </w:p>
    <w:p w:rsidR="00A91A89" w:rsidRPr="00A91A89" w:rsidRDefault="00A91A89" w:rsidP="00A91A89">
      <w:pPr>
        <w:pStyle w:val="HTMLPreformatted"/>
        <w:rPr>
          <w:rFonts w:asciiTheme="minorHAnsi" w:hAnsiTheme="minorHAnsi" w:cs="Times New Roman"/>
          <w:sz w:val="24"/>
          <w:szCs w:val="24"/>
        </w:rPr>
      </w:pPr>
      <w:r w:rsidRPr="00A91A89">
        <w:rPr>
          <w:rFonts w:asciiTheme="minorHAnsi" w:hAnsiTheme="minorHAnsi" w:cs="Times New Roman"/>
          <w:sz w:val="24"/>
          <w:szCs w:val="24"/>
        </w:rPr>
        <w:t>2. Μυλωνάς, Κ. (2012). Στατιστική Θεωρία και Εφαρμογές με τον MS-Excel, με</w:t>
      </w:r>
    </w:p>
    <w:p w:rsidR="00A91A89" w:rsidRPr="00A91A89" w:rsidRDefault="009732ED" w:rsidP="00A91A89">
      <w:pPr>
        <w:pStyle w:val="HTMLPreformatted"/>
        <w:rPr>
          <w:rFonts w:asciiTheme="minorHAnsi" w:hAnsiTheme="minorHAnsi" w:cs="Times New Roman"/>
          <w:sz w:val="24"/>
          <w:szCs w:val="24"/>
        </w:rPr>
      </w:pPr>
      <w:r>
        <w:rPr>
          <w:rFonts w:asciiTheme="minorHAnsi" w:hAnsiTheme="minorHAnsi" w:cs="Times New Roman"/>
          <w:sz w:val="24"/>
          <w:szCs w:val="24"/>
        </w:rPr>
        <w:t xml:space="preserve">    </w:t>
      </w:r>
      <w:r w:rsidR="00B00C0D">
        <w:rPr>
          <w:rFonts w:asciiTheme="minorHAnsi" w:hAnsiTheme="minorHAnsi" w:cs="Times New Roman"/>
          <w:sz w:val="24"/>
          <w:szCs w:val="24"/>
        </w:rPr>
        <w:t xml:space="preserve">Στοιχεία </w:t>
      </w:r>
      <w:r w:rsidR="00A91A89" w:rsidRPr="00A91A89">
        <w:rPr>
          <w:rFonts w:asciiTheme="minorHAnsi" w:hAnsiTheme="minorHAnsi" w:cs="Times New Roman"/>
          <w:sz w:val="24"/>
          <w:szCs w:val="24"/>
        </w:rPr>
        <w:t>Μετρικής Θεωρίας και Ψυχομετρίας. Αθήνα: Πεδίο.</w:t>
      </w:r>
    </w:p>
    <w:p w:rsidR="00A91A89" w:rsidRPr="00A91A89" w:rsidRDefault="00A91A89" w:rsidP="00A91A89">
      <w:pPr>
        <w:pStyle w:val="HTMLPreformatted"/>
        <w:rPr>
          <w:rFonts w:asciiTheme="minorHAnsi" w:hAnsiTheme="minorHAnsi" w:cs="Times New Roman"/>
          <w:sz w:val="24"/>
          <w:szCs w:val="24"/>
        </w:rPr>
      </w:pPr>
      <w:r w:rsidRPr="00A91A89">
        <w:rPr>
          <w:rFonts w:asciiTheme="minorHAnsi" w:hAnsiTheme="minorHAnsi" w:cs="Times New Roman"/>
          <w:sz w:val="24"/>
          <w:szCs w:val="24"/>
        </w:rPr>
        <w:t xml:space="preserve">3. </w:t>
      </w:r>
      <w:proofErr w:type="spellStart"/>
      <w:r w:rsidRPr="00A91A89">
        <w:rPr>
          <w:rFonts w:asciiTheme="minorHAnsi" w:hAnsiTheme="minorHAnsi" w:cs="Times New Roman"/>
          <w:sz w:val="24"/>
          <w:szCs w:val="24"/>
        </w:rPr>
        <w:t>Σαραφίδου</w:t>
      </w:r>
      <w:proofErr w:type="spellEnd"/>
      <w:r w:rsidRPr="00A91A89">
        <w:rPr>
          <w:rFonts w:asciiTheme="minorHAnsi" w:hAnsiTheme="minorHAnsi" w:cs="Times New Roman"/>
          <w:sz w:val="24"/>
          <w:szCs w:val="24"/>
        </w:rPr>
        <w:t>, Γ.-Ο. (2011). Συνάρθρωση Ποσοτικών &amp; Ποιοτικών Προσεγγίσεων:</w:t>
      </w:r>
    </w:p>
    <w:p w:rsidR="00A91A89" w:rsidRPr="00A91A89" w:rsidRDefault="009732ED" w:rsidP="00A91A89">
      <w:pPr>
        <w:pStyle w:val="HTMLPreformatted"/>
        <w:rPr>
          <w:rFonts w:asciiTheme="minorHAnsi" w:hAnsiTheme="minorHAnsi" w:cs="Times New Roman"/>
          <w:sz w:val="24"/>
          <w:szCs w:val="24"/>
        </w:rPr>
      </w:pPr>
      <w:r>
        <w:rPr>
          <w:rFonts w:asciiTheme="minorHAnsi" w:hAnsiTheme="minorHAnsi" w:cs="Times New Roman"/>
          <w:sz w:val="24"/>
          <w:szCs w:val="24"/>
        </w:rPr>
        <w:t xml:space="preserve">    </w:t>
      </w:r>
      <w:r w:rsidR="00A91A89" w:rsidRPr="00A91A89">
        <w:rPr>
          <w:rFonts w:asciiTheme="minorHAnsi" w:hAnsiTheme="minorHAnsi" w:cs="Times New Roman"/>
          <w:sz w:val="24"/>
          <w:szCs w:val="24"/>
        </w:rPr>
        <w:t xml:space="preserve">η εμπειρική έρευνα. Αθήνα: </w:t>
      </w:r>
      <w:proofErr w:type="spellStart"/>
      <w:r w:rsidR="00A91A89" w:rsidRPr="00A91A89">
        <w:rPr>
          <w:rFonts w:asciiTheme="minorHAnsi" w:hAnsiTheme="minorHAnsi" w:cs="Times New Roman"/>
          <w:sz w:val="24"/>
          <w:szCs w:val="24"/>
        </w:rPr>
        <w:t>Gutenberg</w:t>
      </w:r>
      <w:proofErr w:type="spellEnd"/>
      <w:r w:rsidR="00A91A89" w:rsidRPr="00A91A89">
        <w:rPr>
          <w:rFonts w:asciiTheme="minorHAnsi" w:hAnsiTheme="minorHAnsi" w:cs="Times New Roman"/>
          <w:sz w:val="24"/>
          <w:szCs w:val="24"/>
        </w:rPr>
        <w:t>.</w:t>
      </w:r>
    </w:p>
    <w:p w:rsidR="00A91A89" w:rsidRPr="00946138" w:rsidRDefault="00A91A89" w:rsidP="00E11177">
      <w:pPr>
        <w:jc w:val="both"/>
        <w:rPr>
          <w:sz w:val="24"/>
          <w:szCs w:val="24"/>
        </w:rPr>
      </w:pPr>
    </w:p>
    <w:p w:rsidR="00F0741B" w:rsidRPr="00A91A89" w:rsidRDefault="00F0741B" w:rsidP="00E11177">
      <w:pPr>
        <w:widowControl w:val="0"/>
        <w:autoSpaceDE w:val="0"/>
        <w:autoSpaceDN w:val="0"/>
        <w:adjustRightInd w:val="0"/>
        <w:jc w:val="both"/>
        <w:rPr>
          <w:rFonts w:asciiTheme="minorHAnsi" w:hAnsiTheme="minorHAnsi"/>
          <w:b/>
          <w:sz w:val="24"/>
          <w:szCs w:val="24"/>
        </w:rPr>
      </w:pPr>
    </w:p>
    <w:p w:rsidR="00F0741B" w:rsidRPr="00A91A89" w:rsidRDefault="00F0741B" w:rsidP="00E11177">
      <w:pPr>
        <w:widowControl w:val="0"/>
        <w:autoSpaceDE w:val="0"/>
        <w:autoSpaceDN w:val="0"/>
        <w:adjustRightInd w:val="0"/>
        <w:jc w:val="both"/>
        <w:rPr>
          <w:rFonts w:asciiTheme="minorHAnsi" w:hAnsiTheme="minorHAnsi"/>
          <w:b/>
          <w:sz w:val="24"/>
          <w:szCs w:val="24"/>
        </w:rPr>
      </w:pPr>
      <w:r w:rsidRPr="00A91A89">
        <w:rPr>
          <w:rFonts w:asciiTheme="minorHAnsi" w:hAnsiTheme="minorHAnsi"/>
          <w:b/>
          <w:sz w:val="24"/>
          <w:szCs w:val="24"/>
        </w:rPr>
        <w:t>2. Εξελικτική Ψυχολογία</w:t>
      </w:r>
    </w:p>
    <w:p w:rsidR="00A80763" w:rsidRPr="00A91A89" w:rsidRDefault="00A80763" w:rsidP="00E11177">
      <w:pPr>
        <w:widowControl w:val="0"/>
        <w:autoSpaceDE w:val="0"/>
        <w:autoSpaceDN w:val="0"/>
        <w:adjustRightInd w:val="0"/>
        <w:jc w:val="both"/>
        <w:rPr>
          <w:rFonts w:asciiTheme="minorHAnsi" w:hAnsiTheme="minorHAnsi"/>
          <w:b/>
          <w:sz w:val="24"/>
          <w:szCs w:val="24"/>
        </w:rPr>
      </w:pPr>
    </w:p>
    <w:p w:rsidR="00A80763" w:rsidRPr="007F4A26" w:rsidRDefault="00A80763" w:rsidP="00E11177">
      <w:pPr>
        <w:widowControl w:val="0"/>
        <w:autoSpaceDE w:val="0"/>
        <w:autoSpaceDN w:val="0"/>
        <w:adjustRightInd w:val="0"/>
        <w:jc w:val="both"/>
        <w:rPr>
          <w:rFonts w:asciiTheme="minorHAnsi" w:hAnsiTheme="minorHAnsi"/>
          <w:color w:val="000000"/>
          <w:sz w:val="24"/>
          <w:szCs w:val="24"/>
          <w:shd w:val="clear" w:color="auto" w:fill="FFFFFF"/>
        </w:rPr>
      </w:pPr>
      <w:r w:rsidRPr="00A91A89">
        <w:rPr>
          <w:rFonts w:asciiTheme="minorHAnsi" w:hAnsiTheme="minorHAnsi"/>
          <w:b/>
          <w:sz w:val="24"/>
          <w:szCs w:val="24"/>
        </w:rPr>
        <w:t xml:space="preserve">    </w:t>
      </w:r>
      <w:r w:rsidRPr="00A91A89">
        <w:rPr>
          <w:rFonts w:asciiTheme="minorHAnsi" w:hAnsiTheme="minorHAnsi"/>
          <w:color w:val="000000"/>
          <w:sz w:val="24"/>
          <w:szCs w:val="24"/>
          <w:shd w:val="clear" w:color="auto" w:fill="FFFFFF"/>
        </w:rPr>
        <w:t xml:space="preserve">Έννοια και έργο της εξελικτικής ψυχολογίας. Εξέλιξη, ανάπτυξη. Αρχές της ανάπτυξης. Θεωρητικές κατευθύνσεις στην εξελικτική Ψυχολογία . Χαρακτηριστικά γνωρίσματα και πορεία της </w:t>
      </w:r>
      <w:proofErr w:type="spellStart"/>
      <w:r w:rsidRPr="00A91A89">
        <w:rPr>
          <w:rFonts w:asciiTheme="minorHAnsi" w:hAnsiTheme="minorHAnsi"/>
          <w:color w:val="000000"/>
          <w:sz w:val="24"/>
          <w:szCs w:val="24"/>
          <w:shd w:val="clear" w:color="auto" w:fill="FFFFFF"/>
        </w:rPr>
        <w:t>βιοσωματικής</w:t>
      </w:r>
      <w:proofErr w:type="spellEnd"/>
      <w:r w:rsidRPr="00A91A89">
        <w:rPr>
          <w:rFonts w:asciiTheme="minorHAnsi" w:hAnsiTheme="minorHAnsi"/>
          <w:color w:val="000000"/>
          <w:sz w:val="24"/>
          <w:szCs w:val="24"/>
          <w:shd w:val="clear" w:color="auto" w:fill="FFFFFF"/>
        </w:rPr>
        <w:t xml:space="preserve"> – Ψυχοκινητικής – νοητικής – γλωσσικής – συναισθηματικής – κοινωνικής ανάπτυξης. Αναλυτική περιγραφή της ανάπτυξης στις διάφορες φάσεις της ζωής του ατόμου: Προγεννητική περίοδος, βρεφική ηλικία, νηπιακή ηλικία, σχολική ηλικία, εφηβική ηλικία.</w:t>
      </w:r>
    </w:p>
    <w:p w:rsidR="00A91A89" w:rsidRPr="007F4A26" w:rsidRDefault="00A91A89" w:rsidP="00E11177">
      <w:pPr>
        <w:widowControl w:val="0"/>
        <w:autoSpaceDE w:val="0"/>
        <w:autoSpaceDN w:val="0"/>
        <w:adjustRightInd w:val="0"/>
        <w:jc w:val="both"/>
        <w:rPr>
          <w:rFonts w:asciiTheme="minorHAnsi" w:hAnsiTheme="minorHAnsi"/>
          <w:color w:val="000000"/>
          <w:sz w:val="24"/>
          <w:szCs w:val="24"/>
          <w:shd w:val="clear" w:color="auto" w:fill="FFFFFF"/>
        </w:rPr>
      </w:pPr>
    </w:p>
    <w:p w:rsidR="00A91A89" w:rsidRPr="00EA2791" w:rsidRDefault="00A91A89" w:rsidP="00A91A89">
      <w:pPr>
        <w:widowControl w:val="0"/>
        <w:autoSpaceDE w:val="0"/>
        <w:autoSpaceDN w:val="0"/>
        <w:adjustRightInd w:val="0"/>
        <w:jc w:val="both"/>
        <w:rPr>
          <w:rFonts w:asciiTheme="minorHAnsi" w:hAnsiTheme="minorHAnsi"/>
          <w:b/>
          <w:sz w:val="24"/>
          <w:szCs w:val="24"/>
        </w:rPr>
      </w:pPr>
      <w:r w:rsidRPr="00EA2791">
        <w:rPr>
          <w:rFonts w:asciiTheme="minorHAnsi" w:hAnsiTheme="minorHAnsi"/>
          <w:b/>
          <w:sz w:val="24"/>
          <w:szCs w:val="24"/>
        </w:rPr>
        <w:t>Ενδεικ</w:t>
      </w:r>
      <w:r w:rsidR="007F4A26" w:rsidRPr="00EA2791">
        <w:rPr>
          <w:rFonts w:asciiTheme="minorHAnsi" w:hAnsiTheme="minorHAnsi"/>
          <w:b/>
          <w:sz w:val="24"/>
          <w:szCs w:val="24"/>
        </w:rPr>
        <w:t>τική</w:t>
      </w:r>
      <w:r w:rsidRPr="00EA2791">
        <w:rPr>
          <w:rFonts w:asciiTheme="minorHAnsi" w:hAnsiTheme="minorHAnsi"/>
          <w:b/>
          <w:sz w:val="24"/>
          <w:szCs w:val="24"/>
        </w:rPr>
        <w:t xml:space="preserve"> βιβλιογραφία:</w:t>
      </w:r>
    </w:p>
    <w:p w:rsidR="00A91A89" w:rsidRPr="00A91A89" w:rsidRDefault="00A91A89" w:rsidP="00A91A89">
      <w:pPr>
        <w:pStyle w:val="HTMLPreformatted"/>
        <w:rPr>
          <w:rFonts w:asciiTheme="minorHAnsi" w:hAnsiTheme="minorHAnsi" w:cs="Times New Roman"/>
          <w:sz w:val="24"/>
          <w:szCs w:val="24"/>
        </w:rPr>
      </w:pPr>
    </w:p>
    <w:p w:rsidR="00A91A89" w:rsidRPr="00EA2791" w:rsidRDefault="00A91A89" w:rsidP="00A91A89">
      <w:pPr>
        <w:pStyle w:val="HTMLPreformatted"/>
        <w:rPr>
          <w:rFonts w:asciiTheme="minorHAnsi" w:hAnsiTheme="minorHAnsi" w:cs="Times New Roman"/>
          <w:sz w:val="24"/>
          <w:szCs w:val="24"/>
        </w:rPr>
      </w:pPr>
      <w:r w:rsidRPr="00A91A89">
        <w:rPr>
          <w:rFonts w:asciiTheme="minorHAnsi" w:hAnsiTheme="minorHAnsi" w:cs="Times New Roman"/>
          <w:sz w:val="24"/>
          <w:szCs w:val="24"/>
        </w:rPr>
        <w:t xml:space="preserve">1. </w:t>
      </w:r>
      <w:proofErr w:type="spellStart"/>
      <w:r w:rsidRPr="00A91A89">
        <w:rPr>
          <w:rFonts w:asciiTheme="minorHAnsi" w:hAnsiTheme="minorHAnsi" w:cs="Times New Roman"/>
          <w:sz w:val="24"/>
          <w:szCs w:val="24"/>
        </w:rPr>
        <w:t>Feldman</w:t>
      </w:r>
      <w:proofErr w:type="spellEnd"/>
      <w:r w:rsidRPr="00A91A89">
        <w:rPr>
          <w:rFonts w:asciiTheme="minorHAnsi" w:hAnsiTheme="minorHAnsi" w:cs="Times New Roman"/>
          <w:sz w:val="24"/>
          <w:szCs w:val="24"/>
        </w:rPr>
        <w:t>, R. (2009). Εξελικτική Ψυχολογία. Δια Βίου Ανάπτυξη. Αθήνα</w:t>
      </w:r>
      <w:r w:rsidRPr="00EA2791">
        <w:rPr>
          <w:rFonts w:asciiTheme="minorHAnsi" w:hAnsiTheme="minorHAnsi" w:cs="Times New Roman"/>
          <w:sz w:val="24"/>
          <w:szCs w:val="24"/>
        </w:rPr>
        <w:t>:</w:t>
      </w:r>
      <w:r w:rsidR="00183C9C">
        <w:rPr>
          <w:rFonts w:asciiTheme="minorHAnsi" w:hAnsiTheme="minorHAnsi" w:cs="Times New Roman"/>
          <w:sz w:val="24"/>
          <w:szCs w:val="24"/>
        </w:rPr>
        <w:t xml:space="preserve"> </w:t>
      </w:r>
      <w:r w:rsidRPr="00A91A89">
        <w:rPr>
          <w:rFonts w:asciiTheme="minorHAnsi" w:hAnsiTheme="minorHAnsi" w:cs="Times New Roman"/>
          <w:sz w:val="24"/>
          <w:szCs w:val="24"/>
          <w:lang w:val="en-US"/>
        </w:rPr>
        <w:t>Gutenberg</w:t>
      </w:r>
    </w:p>
    <w:p w:rsidR="00A91A89" w:rsidRPr="00A91A89" w:rsidRDefault="00A91A89" w:rsidP="00A91A89">
      <w:pPr>
        <w:pStyle w:val="HTMLPreformatted"/>
        <w:rPr>
          <w:rFonts w:asciiTheme="minorHAnsi" w:hAnsiTheme="minorHAnsi" w:cs="Times New Roman"/>
          <w:sz w:val="24"/>
          <w:szCs w:val="24"/>
        </w:rPr>
      </w:pPr>
      <w:r w:rsidRPr="00EA2791">
        <w:rPr>
          <w:rFonts w:asciiTheme="minorHAnsi" w:hAnsiTheme="minorHAnsi" w:cs="Times New Roman"/>
          <w:sz w:val="24"/>
          <w:szCs w:val="24"/>
        </w:rPr>
        <w:t xml:space="preserve">2. </w:t>
      </w:r>
      <w:proofErr w:type="gramStart"/>
      <w:r w:rsidRPr="00A91A89">
        <w:rPr>
          <w:rFonts w:asciiTheme="minorHAnsi" w:hAnsiTheme="minorHAnsi" w:cs="Times New Roman"/>
          <w:sz w:val="24"/>
          <w:szCs w:val="24"/>
          <w:lang w:val="en-US"/>
        </w:rPr>
        <w:t>Cole</w:t>
      </w:r>
      <w:r w:rsidRPr="00EA2791">
        <w:rPr>
          <w:rFonts w:asciiTheme="minorHAnsi" w:hAnsiTheme="minorHAnsi" w:cs="Times New Roman"/>
          <w:sz w:val="24"/>
          <w:szCs w:val="24"/>
        </w:rPr>
        <w:t xml:space="preserve">, </w:t>
      </w:r>
      <w:r w:rsidRPr="00A91A89">
        <w:rPr>
          <w:rFonts w:asciiTheme="minorHAnsi" w:hAnsiTheme="minorHAnsi" w:cs="Times New Roman"/>
          <w:sz w:val="24"/>
          <w:szCs w:val="24"/>
          <w:lang w:val="en-US"/>
        </w:rPr>
        <w:t>S</w:t>
      </w:r>
      <w:r w:rsidRPr="00EA2791">
        <w:rPr>
          <w:rFonts w:asciiTheme="minorHAnsi" w:hAnsiTheme="minorHAnsi" w:cs="Times New Roman"/>
          <w:sz w:val="24"/>
          <w:szCs w:val="24"/>
        </w:rPr>
        <w:t xml:space="preserve">., &amp; </w:t>
      </w:r>
      <w:r w:rsidRPr="00A91A89">
        <w:rPr>
          <w:rFonts w:asciiTheme="minorHAnsi" w:hAnsiTheme="minorHAnsi" w:cs="Times New Roman"/>
          <w:sz w:val="24"/>
          <w:szCs w:val="24"/>
          <w:lang w:val="en-US"/>
        </w:rPr>
        <w:t>Cole</w:t>
      </w:r>
      <w:r w:rsidRPr="00EA2791">
        <w:rPr>
          <w:rFonts w:asciiTheme="minorHAnsi" w:hAnsiTheme="minorHAnsi" w:cs="Times New Roman"/>
          <w:sz w:val="24"/>
          <w:szCs w:val="24"/>
        </w:rPr>
        <w:t xml:space="preserve">, </w:t>
      </w:r>
      <w:r w:rsidRPr="00A91A89">
        <w:rPr>
          <w:rFonts w:asciiTheme="minorHAnsi" w:hAnsiTheme="minorHAnsi" w:cs="Times New Roman"/>
          <w:sz w:val="24"/>
          <w:szCs w:val="24"/>
          <w:lang w:val="en-US"/>
        </w:rPr>
        <w:t>M</w:t>
      </w:r>
      <w:r w:rsidRPr="00EA2791">
        <w:rPr>
          <w:rFonts w:asciiTheme="minorHAnsi" w:hAnsiTheme="minorHAnsi" w:cs="Times New Roman"/>
          <w:sz w:val="24"/>
          <w:szCs w:val="24"/>
        </w:rPr>
        <w:t>. (2000).</w:t>
      </w:r>
      <w:proofErr w:type="gramEnd"/>
      <w:r w:rsidRPr="00EA2791">
        <w:rPr>
          <w:rFonts w:asciiTheme="minorHAnsi" w:hAnsiTheme="minorHAnsi" w:cs="Times New Roman"/>
          <w:sz w:val="24"/>
          <w:szCs w:val="24"/>
        </w:rPr>
        <w:t xml:space="preserve"> </w:t>
      </w:r>
      <w:r w:rsidRPr="00A91A89">
        <w:rPr>
          <w:rFonts w:asciiTheme="minorHAnsi" w:hAnsiTheme="minorHAnsi" w:cs="Times New Roman"/>
          <w:sz w:val="24"/>
          <w:szCs w:val="24"/>
        </w:rPr>
        <w:t xml:space="preserve">Η ανάπτυξη των παιδιών. Τόμοι Α-Γ. </w:t>
      </w:r>
      <w:proofErr w:type="spellStart"/>
      <w:r w:rsidRPr="00A91A89">
        <w:rPr>
          <w:rFonts w:asciiTheme="minorHAnsi" w:hAnsiTheme="minorHAnsi" w:cs="Times New Roman"/>
          <w:sz w:val="24"/>
          <w:szCs w:val="24"/>
        </w:rPr>
        <w:t>Αθήνα:Τυπωθήτω</w:t>
      </w:r>
      <w:proofErr w:type="spellEnd"/>
    </w:p>
    <w:p w:rsidR="00A91A89" w:rsidRPr="00A91A89" w:rsidRDefault="00A91A89" w:rsidP="00A91A89">
      <w:pPr>
        <w:pStyle w:val="HTMLPreformatted"/>
        <w:rPr>
          <w:rFonts w:asciiTheme="minorHAnsi" w:hAnsiTheme="minorHAnsi" w:cs="Times New Roman"/>
          <w:sz w:val="24"/>
          <w:szCs w:val="24"/>
        </w:rPr>
      </w:pPr>
      <w:r w:rsidRPr="00A91A89">
        <w:rPr>
          <w:rFonts w:asciiTheme="minorHAnsi" w:hAnsiTheme="minorHAnsi" w:cs="Times New Roman"/>
          <w:sz w:val="24"/>
          <w:szCs w:val="24"/>
        </w:rPr>
        <w:t xml:space="preserve">3. </w:t>
      </w:r>
      <w:proofErr w:type="spellStart"/>
      <w:r w:rsidRPr="00A91A89">
        <w:rPr>
          <w:rFonts w:asciiTheme="minorHAnsi" w:hAnsiTheme="minorHAnsi" w:cs="Times New Roman"/>
          <w:sz w:val="24"/>
          <w:szCs w:val="24"/>
        </w:rPr>
        <w:t>Baucum</w:t>
      </w:r>
      <w:proofErr w:type="spellEnd"/>
      <w:r w:rsidRPr="00A91A89">
        <w:rPr>
          <w:rFonts w:asciiTheme="minorHAnsi" w:hAnsiTheme="minorHAnsi" w:cs="Times New Roman"/>
          <w:sz w:val="24"/>
          <w:szCs w:val="24"/>
        </w:rPr>
        <w:t xml:space="preserve">, D., &amp; </w:t>
      </w:r>
      <w:proofErr w:type="spellStart"/>
      <w:r w:rsidRPr="00A91A89">
        <w:rPr>
          <w:rFonts w:asciiTheme="minorHAnsi" w:hAnsiTheme="minorHAnsi" w:cs="Times New Roman"/>
          <w:sz w:val="24"/>
          <w:szCs w:val="24"/>
        </w:rPr>
        <w:t>Craig</w:t>
      </w:r>
      <w:proofErr w:type="spellEnd"/>
      <w:r w:rsidRPr="00A91A89">
        <w:rPr>
          <w:rFonts w:asciiTheme="minorHAnsi" w:hAnsiTheme="minorHAnsi" w:cs="Times New Roman"/>
          <w:sz w:val="24"/>
          <w:szCs w:val="24"/>
        </w:rPr>
        <w:t xml:space="preserve">, J.C. (2008). Η ανάπτυξη του ανθρώπου. </w:t>
      </w:r>
      <w:proofErr w:type="spellStart"/>
      <w:r w:rsidRPr="00A91A89">
        <w:rPr>
          <w:rFonts w:asciiTheme="minorHAnsi" w:hAnsiTheme="minorHAnsi" w:cs="Times New Roman"/>
          <w:sz w:val="24"/>
          <w:szCs w:val="24"/>
        </w:rPr>
        <w:t>Αθήνα:Παπαζήση</w:t>
      </w:r>
      <w:proofErr w:type="spellEnd"/>
      <w:r w:rsidRPr="00A91A89">
        <w:rPr>
          <w:rFonts w:asciiTheme="minorHAnsi" w:hAnsiTheme="minorHAnsi" w:cs="Times New Roman"/>
          <w:sz w:val="24"/>
          <w:szCs w:val="24"/>
        </w:rPr>
        <w:t>.</w:t>
      </w:r>
    </w:p>
    <w:p w:rsidR="00F0741B" w:rsidRPr="00A91A89" w:rsidRDefault="00F0741B" w:rsidP="00E11177">
      <w:pPr>
        <w:widowControl w:val="0"/>
        <w:autoSpaceDE w:val="0"/>
        <w:autoSpaceDN w:val="0"/>
        <w:adjustRightInd w:val="0"/>
        <w:jc w:val="both"/>
        <w:rPr>
          <w:rFonts w:asciiTheme="minorHAnsi" w:hAnsiTheme="minorHAnsi"/>
          <w:b/>
          <w:sz w:val="24"/>
          <w:szCs w:val="24"/>
        </w:rPr>
      </w:pPr>
    </w:p>
    <w:p w:rsidR="00F0741B" w:rsidRDefault="00F0741B" w:rsidP="00E11177">
      <w:pPr>
        <w:widowControl w:val="0"/>
        <w:autoSpaceDE w:val="0"/>
        <w:autoSpaceDN w:val="0"/>
        <w:adjustRightInd w:val="0"/>
        <w:jc w:val="both"/>
        <w:rPr>
          <w:rFonts w:asciiTheme="minorHAnsi" w:hAnsiTheme="minorHAnsi"/>
          <w:b/>
          <w:sz w:val="24"/>
          <w:szCs w:val="24"/>
        </w:rPr>
      </w:pPr>
    </w:p>
    <w:p w:rsidR="005C283B" w:rsidRDefault="005C283B" w:rsidP="00E11177">
      <w:pPr>
        <w:widowControl w:val="0"/>
        <w:autoSpaceDE w:val="0"/>
        <w:autoSpaceDN w:val="0"/>
        <w:adjustRightInd w:val="0"/>
        <w:jc w:val="both"/>
        <w:rPr>
          <w:rFonts w:asciiTheme="minorHAnsi" w:hAnsiTheme="minorHAnsi"/>
          <w:b/>
          <w:sz w:val="24"/>
          <w:szCs w:val="24"/>
        </w:rPr>
      </w:pPr>
    </w:p>
    <w:p w:rsidR="005C283B" w:rsidRDefault="005C283B" w:rsidP="00E11177">
      <w:pPr>
        <w:widowControl w:val="0"/>
        <w:autoSpaceDE w:val="0"/>
        <w:autoSpaceDN w:val="0"/>
        <w:adjustRightInd w:val="0"/>
        <w:jc w:val="both"/>
        <w:rPr>
          <w:rFonts w:asciiTheme="minorHAnsi" w:hAnsiTheme="minorHAnsi"/>
          <w:b/>
          <w:sz w:val="24"/>
          <w:szCs w:val="24"/>
        </w:rPr>
      </w:pPr>
    </w:p>
    <w:p w:rsidR="00BB1EFF" w:rsidRDefault="00BB1EFF" w:rsidP="00E11177">
      <w:pPr>
        <w:widowControl w:val="0"/>
        <w:autoSpaceDE w:val="0"/>
        <w:autoSpaceDN w:val="0"/>
        <w:adjustRightInd w:val="0"/>
        <w:jc w:val="both"/>
        <w:rPr>
          <w:rFonts w:asciiTheme="minorHAnsi" w:hAnsiTheme="minorHAnsi"/>
          <w:b/>
          <w:sz w:val="24"/>
          <w:szCs w:val="24"/>
        </w:rPr>
      </w:pPr>
    </w:p>
    <w:p w:rsidR="005C283B" w:rsidRPr="00A91A89" w:rsidRDefault="005C283B" w:rsidP="00E11177">
      <w:pPr>
        <w:widowControl w:val="0"/>
        <w:autoSpaceDE w:val="0"/>
        <w:autoSpaceDN w:val="0"/>
        <w:adjustRightInd w:val="0"/>
        <w:jc w:val="both"/>
        <w:rPr>
          <w:rFonts w:asciiTheme="minorHAnsi" w:hAnsiTheme="minorHAnsi"/>
          <w:b/>
          <w:sz w:val="24"/>
          <w:szCs w:val="24"/>
        </w:rPr>
      </w:pPr>
    </w:p>
    <w:p w:rsidR="0099508B" w:rsidRPr="00A91A89" w:rsidRDefault="00DF0E8B" w:rsidP="00E11177">
      <w:pPr>
        <w:widowControl w:val="0"/>
        <w:autoSpaceDE w:val="0"/>
        <w:autoSpaceDN w:val="0"/>
        <w:adjustRightInd w:val="0"/>
        <w:jc w:val="both"/>
        <w:rPr>
          <w:rFonts w:asciiTheme="minorHAnsi" w:hAnsiTheme="minorHAnsi"/>
          <w:b/>
          <w:sz w:val="24"/>
          <w:szCs w:val="24"/>
        </w:rPr>
      </w:pPr>
      <w:r w:rsidRPr="00A91A89">
        <w:rPr>
          <w:rFonts w:asciiTheme="minorHAnsi" w:hAnsiTheme="minorHAnsi"/>
          <w:b/>
          <w:sz w:val="24"/>
          <w:szCs w:val="24"/>
        </w:rPr>
        <w:t>3</w:t>
      </w:r>
      <w:r w:rsidR="00F0741B" w:rsidRPr="00A91A89">
        <w:rPr>
          <w:rFonts w:asciiTheme="minorHAnsi" w:hAnsiTheme="minorHAnsi"/>
          <w:b/>
          <w:sz w:val="24"/>
          <w:szCs w:val="24"/>
        </w:rPr>
        <w:t xml:space="preserve">. </w:t>
      </w:r>
      <w:r w:rsidR="0099508B" w:rsidRPr="00A91A89">
        <w:rPr>
          <w:rFonts w:asciiTheme="minorHAnsi" w:hAnsiTheme="minorHAnsi"/>
          <w:b/>
          <w:bCs/>
          <w:sz w:val="24"/>
          <w:szCs w:val="24"/>
        </w:rPr>
        <w:t>Κοινωνική Ψυχολογία και Δυ</w:t>
      </w:r>
      <w:r w:rsidR="00C55055" w:rsidRPr="00A91A89">
        <w:rPr>
          <w:rFonts w:asciiTheme="minorHAnsi" w:hAnsiTheme="minorHAnsi"/>
          <w:b/>
          <w:bCs/>
          <w:sz w:val="24"/>
          <w:szCs w:val="24"/>
        </w:rPr>
        <w:t>ναμική των Διαπροσωπικών Σχέσεων</w:t>
      </w:r>
    </w:p>
    <w:p w:rsidR="001976CE" w:rsidRDefault="0094750C" w:rsidP="00832553">
      <w:pPr>
        <w:spacing w:before="100" w:beforeAutospacing="1" w:after="100" w:afterAutospacing="1"/>
        <w:jc w:val="both"/>
        <w:rPr>
          <w:rFonts w:asciiTheme="minorHAnsi" w:hAnsiTheme="minorHAnsi"/>
          <w:sz w:val="24"/>
          <w:szCs w:val="24"/>
        </w:rPr>
      </w:pPr>
      <w:r w:rsidRPr="00A91A89">
        <w:rPr>
          <w:rFonts w:asciiTheme="minorHAnsi" w:hAnsiTheme="minorHAnsi"/>
          <w:bCs/>
          <w:sz w:val="24"/>
          <w:szCs w:val="24"/>
        </w:rPr>
        <w:lastRenderedPageBreak/>
        <w:t xml:space="preserve">α) Σκοπός και έργο της Κοινωνικής Ψυχολογίας, κρίση της Κοινωνικής Ψυχολογίας, Πειραματικές και μη πειραματικές μέθοδοι της </w:t>
      </w:r>
      <w:proofErr w:type="spellStart"/>
      <w:r w:rsidRPr="00A91A89">
        <w:rPr>
          <w:rFonts w:asciiTheme="minorHAnsi" w:hAnsiTheme="minorHAnsi"/>
          <w:bCs/>
          <w:sz w:val="24"/>
          <w:szCs w:val="24"/>
        </w:rPr>
        <w:t>κοινωνικοψυχολογικής</w:t>
      </w:r>
      <w:proofErr w:type="spellEnd"/>
      <w:r w:rsidRPr="00A91A89">
        <w:rPr>
          <w:rFonts w:asciiTheme="minorHAnsi" w:hAnsiTheme="minorHAnsi"/>
          <w:bCs/>
          <w:sz w:val="24"/>
          <w:szCs w:val="24"/>
        </w:rPr>
        <w:t xml:space="preserve"> έρευνας, ερευνητική δεοντολογία, β) Στάσεις και η σχέση τους με τις Αξίες και τις Ιδεολογίες, διαμόρφωση, δομή και λειτουργία των Στάσεων, βασικές κλίμακες για τη μέτρησή τους, ανακολουθία στάσεων-συμπεριφοράς, γ) Πειθώ και αλλαγή των Στάσεων, Ενδοτικότητα, Γνωστική Ασυμφωνία, δ) Ομάδα και διαστάσεις διαμόρφωσης της ομάδας, Επίδραση της ομάδας στην ατομική απόδοση, Ομαδική συνεκτικότητα, Ομαδική κοινωνικοποίηση, Νόρμες, Δομή της ομάδας, ε)</w:t>
      </w:r>
      <w:r w:rsidRPr="00A91A89">
        <w:rPr>
          <w:rFonts w:asciiTheme="minorHAnsi" w:hAnsiTheme="minorHAnsi"/>
          <w:sz w:val="24"/>
          <w:szCs w:val="24"/>
        </w:rPr>
        <w:t xml:space="preserve"> Διαπροσωπικές σχέσεις στην Κοινωνική Ψυχολογία, η Θεωρία του </w:t>
      </w:r>
      <w:r w:rsidRPr="00A91A89">
        <w:rPr>
          <w:rFonts w:asciiTheme="minorHAnsi" w:hAnsiTheme="minorHAnsi"/>
          <w:sz w:val="24"/>
          <w:szCs w:val="24"/>
          <w:lang w:val="en-US"/>
        </w:rPr>
        <w:t>Bales</w:t>
      </w:r>
      <w:r w:rsidRPr="00A91A89">
        <w:rPr>
          <w:rFonts w:asciiTheme="minorHAnsi" w:hAnsiTheme="minorHAnsi"/>
          <w:sz w:val="24"/>
          <w:szCs w:val="24"/>
        </w:rPr>
        <w:t xml:space="preserve"> για την κοινωνική αλληλεπίδραση σε ομάδες, μη λεκτική συμπεριφορά και </w:t>
      </w:r>
      <w:proofErr w:type="spellStart"/>
      <w:r w:rsidRPr="00A91A89">
        <w:rPr>
          <w:rFonts w:asciiTheme="minorHAnsi" w:hAnsiTheme="minorHAnsi"/>
          <w:sz w:val="24"/>
          <w:szCs w:val="24"/>
        </w:rPr>
        <w:t>διαφυλικές</w:t>
      </w:r>
      <w:proofErr w:type="spellEnd"/>
      <w:r w:rsidRPr="00A91A89">
        <w:rPr>
          <w:rFonts w:asciiTheme="minorHAnsi" w:hAnsiTheme="minorHAnsi"/>
          <w:sz w:val="24"/>
          <w:szCs w:val="24"/>
        </w:rPr>
        <w:t xml:space="preserve"> σχέσεις, δομικές και λειτουργικές προσεγγίσεις της μη λεκτικής συμπεριφοράς, μοντέλα περιγραφής της αλληλεπίδρασης και ο ρόλος της γλώσσας (προσέγγιση </w:t>
      </w:r>
      <w:r w:rsidRPr="00A91A89">
        <w:rPr>
          <w:rFonts w:asciiTheme="minorHAnsi" w:hAnsiTheme="minorHAnsi"/>
          <w:sz w:val="24"/>
          <w:szCs w:val="24"/>
          <w:lang w:val="en-US"/>
        </w:rPr>
        <w:t>D</w:t>
      </w:r>
      <w:r w:rsidRPr="00A91A89">
        <w:rPr>
          <w:rFonts w:asciiTheme="minorHAnsi" w:hAnsiTheme="minorHAnsi"/>
          <w:sz w:val="24"/>
          <w:szCs w:val="24"/>
        </w:rPr>
        <w:t xml:space="preserve">. </w:t>
      </w:r>
      <w:proofErr w:type="spellStart"/>
      <w:proofErr w:type="gramStart"/>
      <w:r w:rsidRPr="00A91A89">
        <w:rPr>
          <w:rFonts w:asciiTheme="minorHAnsi" w:hAnsiTheme="minorHAnsi"/>
          <w:sz w:val="24"/>
          <w:szCs w:val="24"/>
          <w:lang w:val="en-US"/>
        </w:rPr>
        <w:t>Graddol</w:t>
      </w:r>
      <w:proofErr w:type="spellEnd"/>
      <w:r w:rsidRPr="00A91A89">
        <w:rPr>
          <w:rFonts w:asciiTheme="minorHAnsi" w:hAnsiTheme="minorHAnsi"/>
          <w:sz w:val="24"/>
          <w:szCs w:val="24"/>
        </w:rPr>
        <w:t xml:space="preserve">), τελετουργίες-εθιμοτυπίες (θεωρία του </w:t>
      </w:r>
      <w:r w:rsidRPr="00A91A89">
        <w:rPr>
          <w:rFonts w:asciiTheme="minorHAnsi" w:hAnsiTheme="minorHAnsi"/>
          <w:sz w:val="24"/>
          <w:szCs w:val="24"/>
          <w:lang w:val="en-US"/>
        </w:rPr>
        <w:t>E</w:t>
      </w:r>
      <w:r w:rsidRPr="00A91A89">
        <w:rPr>
          <w:rFonts w:asciiTheme="minorHAnsi" w:hAnsiTheme="minorHAnsi"/>
          <w:sz w:val="24"/>
          <w:szCs w:val="24"/>
        </w:rPr>
        <w:t xml:space="preserve">. </w:t>
      </w:r>
      <w:r w:rsidRPr="00A91A89">
        <w:rPr>
          <w:rFonts w:asciiTheme="minorHAnsi" w:hAnsiTheme="minorHAnsi"/>
          <w:sz w:val="24"/>
          <w:szCs w:val="24"/>
          <w:lang w:val="en-US"/>
        </w:rPr>
        <w:t>Goffman</w:t>
      </w:r>
      <w:r w:rsidRPr="00A91A89">
        <w:rPr>
          <w:rFonts w:asciiTheme="minorHAnsi" w:hAnsiTheme="minorHAnsi"/>
          <w:sz w:val="24"/>
          <w:szCs w:val="24"/>
        </w:rPr>
        <w:t xml:space="preserve">), στ) Πρώιμες σχέσεις και διαπολιτισμικές διαφορές, Θεωρία των Προσωπικών Νοητικών Κατασκευών του </w:t>
      </w:r>
      <w:r w:rsidRPr="00A91A89">
        <w:rPr>
          <w:rFonts w:asciiTheme="minorHAnsi" w:hAnsiTheme="minorHAnsi"/>
          <w:sz w:val="24"/>
          <w:szCs w:val="24"/>
          <w:lang w:val="en-US"/>
        </w:rPr>
        <w:t>G</w:t>
      </w:r>
      <w:r w:rsidRPr="00A91A89">
        <w:rPr>
          <w:rFonts w:asciiTheme="minorHAnsi" w:hAnsiTheme="minorHAnsi"/>
          <w:sz w:val="24"/>
          <w:szCs w:val="24"/>
        </w:rPr>
        <w:t xml:space="preserve">. </w:t>
      </w:r>
      <w:r w:rsidRPr="00A91A89">
        <w:rPr>
          <w:rFonts w:asciiTheme="minorHAnsi" w:hAnsiTheme="minorHAnsi"/>
          <w:sz w:val="24"/>
          <w:szCs w:val="24"/>
          <w:lang w:val="en-US"/>
        </w:rPr>
        <w:t>Kelly</w:t>
      </w:r>
      <w:r w:rsidRPr="00A91A89">
        <w:rPr>
          <w:rFonts w:asciiTheme="minorHAnsi" w:hAnsiTheme="minorHAnsi"/>
          <w:sz w:val="24"/>
          <w:szCs w:val="24"/>
        </w:rPr>
        <w:t xml:space="preserve">, </w:t>
      </w:r>
      <w:proofErr w:type="spellStart"/>
      <w:r w:rsidRPr="00A91A89">
        <w:rPr>
          <w:rFonts w:asciiTheme="minorHAnsi" w:hAnsiTheme="minorHAnsi"/>
          <w:sz w:val="24"/>
          <w:szCs w:val="24"/>
        </w:rPr>
        <w:t>Αιτιακές</w:t>
      </w:r>
      <w:proofErr w:type="spellEnd"/>
      <w:r w:rsidRPr="00A91A89">
        <w:rPr>
          <w:rFonts w:asciiTheme="minorHAnsi" w:hAnsiTheme="minorHAnsi"/>
          <w:sz w:val="24"/>
          <w:szCs w:val="24"/>
        </w:rPr>
        <w:t xml:space="preserve"> αποδόσεις στις στενές/οικείες σχέσεις και στις κοινωνικές αλληλεπιδράσεις, και ζ) Δίκτυα σχέσεων, τύποι κοινωνικών δικτύων και οι επιδράσεις των δικτύων στις σχέσεις.</w:t>
      </w:r>
      <w:proofErr w:type="gramEnd"/>
    </w:p>
    <w:p w:rsidR="0094750C" w:rsidRPr="00EA2791" w:rsidRDefault="007F4A26" w:rsidP="00E11177">
      <w:pPr>
        <w:widowControl w:val="0"/>
        <w:autoSpaceDE w:val="0"/>
        <w:autoSpaceDN w:val="0"/>
        <w:adjustRightInd w:val="0"/>
        <w:jc w:val="both"/>
        <w:rPr>
          <w:rFonts w:asciiTheme="minorHAnsi" w:hAnsiTheme="minorHAnsi"/>
          <w:b/>
          <w:sz w:val="24"/>
          <w:szCs w:val="24"/>
        </w:rPr>
      </w:pPr>
      <w:r w:rsidRPr="00EA2791">
        <w:rPr>
          <w:rFonts w:asciiTheme="minorHAnsi" w:hAnsiTheme="minorHAnsi"/>
          <w:b/>
          <w:sz w:val="24"/>
          <w:szCs w:val="24"/>
        </w:rPr>
        <w:t xml:space="preserve">Ενδεικτική </w:t>
      </w:r>
      <w:r w:rsidR="00A91A89" w:rsidRPr="00EA2791">
        <w:rPr>
          <w:rFonts w:asciiTheme="minorHAnsi" w:hAnsiTheme="minorHAnsi"/>
          <w:b/>
          <w:sz w:val="24"/>
          <w:szCs w:val="24"/>
        </w:rPr>
        <w:t>βιβλιογραφία:</w:t>
      </w:r>
    </w:p>
    <w:p w:rsidR="000E4B65" w:rsidRPr="00A91A89" w:rsidRDefault="000E4B65" w:rsidP="000E4B65">
      <w:pPr>
        <w:pStyle w:val="HTMLPreformatted"/>
        <w:rPr>
          <w:rFonts w:asciiTheme="minorHAnsi" w:hAnsiTheme="minorHAnsi" w:cs="Times New Roman"/>
          <w:sz w:val="24"/>
          <w:szCs w:val="24"/>
        </w:rPr>
      </w:pPr>
    </w:p>
    <w:p w:rsidR="008A397D" w:rsidRDefault="000E4B65" w:rsidP="000E4B65">
      <w:pPr>
        <w:pStyle w:val="HTMLPreformatted"/>
        <w:rPr>
          <w:rFonts w:asciiTheme="minorHAnsi" w:hAnsiTheme="minorHAnsi" w:cs="Times New Roman"/>
          <w:sz w:val="24"/>
          <w:szCs w:val="24"/>
        </w:rPr>
      </w:pPr>
      <w:proofErr w:type="spellStart"/>
      <w:r w:rsidRPr="00A91A89">
        <w:rPr>
          <w:rFonts w:asciiTheme="minorHAnsi" w:hAnsiTheme="minorHAnsi" w:cs="Times New Roman"/>
          <w:sz w:val="24"/>
          <w:szCs w:val="24"/>
        </w:rPr>
        <w:t>Hogg</w:t>
      </w:r>
      <w:proofErr w:type="spellEnd"/>
      <w:r w:rsidRPr="00A91A89">
        <w:rPr>
          <w:rFonts w:asciiTheme="minorHAnsi" w:hAnsiTheme="minorHAnsi" w:cs="Times New Roman"/>
          <w:sz w:val="24"/>
          <w:szCs w:val="24"/>
        </w:rPr>
        <w:t xml:space="preserve">, M. A. &amp; </w:t>
      </w:r>
      <w:proofErr w:type="spellStart"/>
      <w:r w:rsidRPr="00A91A89">
        <w:rPr>
          <w:rFonts w:asciiTheme="minorHAnsi" w:hAnsiTheme="minorHAnsi" w:cs="Times New Roman"/>
          <w:sz w:val="24"/>
          <w:szCs w:val="24"/>
        </w:rPr>
        <w:t>Vaughan</w:t>
      </w:r>
      <w:proofErr w:type="spellEnd"/>
      <w:r w:rsidRPr="00A91A89">
        <w:rPr>
          <w:rFonts w:asciiTheme="minorHAnsi" w:hAnsiTheme="minorHAnsi" w:cs="Times New Roman"/>
          <w:sz w:val="24"/>
          <w:szCs w:val="24"/>
        </w:rPr>
        <w:t xml:space="preserve">, G. A. (επιμέλεια </w:t>
      </w:r>
      <w:proofErr w:type="spellStart"/>
      <w:r w:rsidRPr="00A91A89">
        <w:rPr>
          <w:rFonts w:asciiTheme="minorHAnsi" w:hAnsiTheme="minorHAnsi" w:cs="Times New Roman"/>
          <w:sz w:val="24"/>
          <w:szCs w:val="24"/>
        </w:rPr>
        <w:t>Αλεξ</w:t>
      </w:r>
      <w:proofErr w:type="spellEnd"/>
      <w:r w:rsidRPr="00A91A89">
        <w:rPr>
          <w:rFonts w:asciiTheme="minorHAnsi" w:hAnsiTheme="minorHAnsi" w:cs="Times New Roman"/>
          <w:sz w:val="24"/>
          <w:szCs w:val="24"/>
        </w:rPr>
        <w:t>. Χαντζή) (2010). Κοινωνική</w:t>
      </w:r>
      <w:r w:rsidR="008A397D">
        <w:rPr>
          <w:rFonts w:asciiTheme="minorHAnsi" w:hAnsiTheme="minorHAnsi" w:cs="Times New Roman"/>
          <w:sz w:val="24"/>
          <w:szCs w:val="24"/>
        </w:rPr>
        <w:t xml:space="preserve"> </w:t>
      </w:r>
      <w:r w:rsidRPr="00A91A89">
        <w:rPr>
          <w:rFonts w:asciiTheme="minorHAnsi" w:hAnsiTheme="minorHAnsi" w:cs="Times New Roman"/>
          <w:sz w:val="24"/>
          <w:szCs w:val="24"/>
        </w:rPr>
        <w:t xml:space="preserve">Ψυχολογία. </w:t>
      </w:r>
    </w:p>
    <w:p w:rsidR="000E4B65" w:rsidRPr="00A91A89" w:rsidRDefault="000E4B65" w:rsidP="000E4B65">
      <w:pPr>
        <w:pStyle w:val="HTMLPreformatted"/>
        <w:rPr>
          <w:rFonts w:asciiTheme="minorHAnsi" w:hAnsiTheme="minorHAnsi" w:cs="Times New Roman"/>
          <w:sz w:val="24"/>
          <w:szCs w:val="24"/>
        </w:rPr>
      </w:pPr>
      <w:proofErr w:type="spellStart"/>
      <w:r w:rsidRPr="00A91A89">
        <w:rPr>
          <w:rFonts w:asciiTheme="minorHAnsi" w:hAnsiTheme="minorHAnsi" w:cs="Times New Roman"/>
          <w:sz w:val="24"/>
          <w:szCs w:val="24"/>
        </w:rPr>
        <w:t>Εκδ</w:t>
      </w:r>
      <w:proofErr w:type="spellEnd"/>
      <w:r w:rsidRPr="00A91A89">
        <w:rPr>
          <w:rFonts w:asciiTheme="minorHAnsi" w:hAnsiTheme="minorHAnsi" w:cs="Times New Roman"/>
          <w:sz w:val="24"/>
          <w:szCs w:val="24"/>
        </w:rPr>
        <w:t xml:space="preserve">. </w:t>
      </w:r>
      <w:proofErr w:type="spellStart"/>
      <w:r w:rsidRPr="00A91A89">
        <w:rPr>
          <w:rFonts w:asciiTheme="minorHAnsi" w:hAnsiTheme="minorHAnsi" w:cs="Times New Roman"/>
          <w:sz w:val="24"/>
          <w:szCs w:val="24"/>
        </w:rPr>
        <w:t>Gutenberg</w:t>
      </w:r>
      <w:proofErr w:type="spellEnd"/>
      <w:r w:rsidRPr="00A91A89">
        <w:rPr>
          <w:rFonts w:asciiTheme="minorHAnsi" w:hAnsiTheme="minorHAnsi" w:cs="Times New Roman"/>
          <w:sz w:val="24"/>
          <w:szCs w:val="24"/>
        </w:rPr>
        <w:t xml:space="preserve">, Γ </w:t>
      </w:r>
      <w:proofErr w:type="spellStart"/>
      <w:r w:rsidRPr="00A91A89">
        <w:rPr>
          <w:rFonts w:asciiTheme="minorHAnsi" w:hAnsiTheme="minorHAnsi" w:cs="Times New Roman"/>
          <w:sz w:val="24"/>
          <w:szCs w:val="24"/>
        </w:rPr>
        <w:t>Δαρδανός</w:t>
      </w:r>
      <w:proofErr w:type="spellEnd"/>
      <w:r w:rsidRPr="00A91A89">
        <w:rPr>
          <w:rFonts w:asciiTheme="minorHAnsi" w:hAnsiTheme="minorHAnsi" w:cs="Times New Roman"/>
          <w:sz w:val="24"/>
          <w:szCs w:val="24"/>
        </w:rPr>
        <w:t xml:space="preserve">-Κ. </w:t>
      </w:r>
      <w:proofErr w:type="spellStart"/>
      <w:r w:rsidRPr="00A91A89">
        <w:rPr>
          <w:rFonts w:asciiTheme="minorHAnsi" w:hAnsiTheme="minorHAnsi" w:cs="Times New Roman"/>
          <w:sz w:val="24"/>
          <w:szCs w:val="24"/>
        </w:rPr>
        <w:t>Δαρδανός</w:t>
      </w:r>
      <w:proofErr w:type="spellEnd"/>
      <w:r w:rsidRPr="00A91A89">
        <w:rPr>
          <w:rFonts w:asciiTheme="minorHAnsi" w:hAnsiTheme="minorHAnsi" w:cs="Times New Roman"/>
          <w:sz w:val="24"/>
          <w:szCs w:val="24"/>
        </w:rPr>
        <w:t xml:space="preserve"> Ο.Ε. Αθήνα.</w:t>
      </w:r>
    </w:p>
    <w:p w:rsidR="000E4B65" w:rsidRPr="00A91A89" w:rsidRDefault="000E4B65" w:rsidP="000E4B65">
      <w:pPr>
        <w:pStyle w:val="HTMLPreformatted"/>
        <w:rPr>
          <w:rFonts w:asciiTheme="minorHAnsi" w:hAnsiTheme="minorHAnsi" w:cs="Times New Roman"/>
          <w:sz w:val="24"/>
          <w:szCs w:val="24"/>
        </w:rPr>
      </w:pPr>
      <w:r w:rsidRPr="00A91A89">
        <w:rPr>
          <w:rFonts w:asciiTheme="minorHAnsi" w:hAnsiTheme="minorHAnsi" w:cs="Times New Roman"/>
          <w:sz w:val="24"/>
          <w:szCs w:val="24"/>
        </w:rPr>
        <w:t>Κοκκινάκη, Φ. (2005). Κοινωνική Ψυχολογία: Εισαγωγή στη Μελέτη της</w:t>
      </w:r>
    </w:p>
    <w:p w:rsidR="000E4B65" w:rsidRPr="00A91A89" w:rsidRDefault="000E4B65" w:rsidP="000E4B65">
      <w:pPr>
        <w:pStyle w:val="HTMLPreformatted"/>
        <w:rPr>
          <w:rFonts w:asciiTheme="minorHAnsi" w:hAnsiTheme="minorHAnsi" w:cs="Times New Roman"/>
          <w:sz w:val="24"/>
          <w:szCs w:val="24"/>
        </w:rPr>
      </w:pPr>
      <w:r w:rsidRPr="00A91A89">
        <w:rPr>
          <w:rFonts w:asciiTheme="minorHAnsi" w:hAnsiTheme="minorHAnsi" w:cs="Times New Roman"/>
          <w:sz w:val="24"/>
          <w:szCs w:val="24"/>
        </w:rPr>
        <w:t xml:space="preserve">Κοινωνικής Συμπεριφοράς. Αθήνα: </w:t>
      </w:r>
      <w:proofErr w:type="spellStart"/>
      <w:r w:rsidRPr="00A91A89">
        <w:rPr>
          <w:rFonts w:asciiTheme="minorHAnsi" w:hAnsiTheme="minorHAnsi" w:cs="Times New Roman"/>
          <w:sz w:val="24"/>
          <w:szCs w:val="24"/>
        </w:rPr>
        <w:t>Gutenberg</w:t>
      </w:r>
      <w:proofErr w:type="spellEnd"/>
      <w:r w:rsidRPr="00A91A89">
        <w:rPr>
          <w:rFonts w:asciiTheme="minorHAnsi" w:hAnsiTheme="minorHAnsi" w:cs="Times New Roman"/>
          <w:sz w:val="24"/>
          <w:szCs w:val="24"/>
        </w:rPr>
        <w:t xml:space="preserve"> Γ. </w:t>
      </w:r>
      <w:proofErr w:type="spellStart"/>
      <w:r w:rsidRPr="00A91A89">
        <w:rPr>
          <w:rFonts w:asciiTheme="minorHAnsi" w:hAnsiTheme="minorHAnsi" w:cs="Times New Roman"/>
          <w:sz w:val="24"/>
          <w:szCs w:val="24"/>
        </w:rPr>
        <w:t>Δαρδανός</w:t>
      </w:r>
      <w:proofErr w:type="spellEnd"/>
      <w:r w:rsidRPr="00A91A89">
        <w:rPr>
          <w:rFonts w:asciiTheme="minorHAnsi" w:hAnsiTheme="minorHAnsi" w:cs="Times New Roman"/>
          <w:sz w:val="24"/>
          <w:szCs w:val="24"/>
        </w:rPr>
        <w:t xml:space="preserve"> Κ. </w:t>
      </w:r>
      <w:proofErr w:type="spellStart"/>
      <w:r w:rsidRPr="00A91A89">
        <w:rPr>
          <w:rFonts w:asciiTheme="minorHAnsi" w:hAnsiTheme="minorHAnsi" w:cs="Times New Roman"/>
          <w:sz w:val="24"/>
          <w:szCs w:val="24"/>
        </w:rPr>
        <w:t>Δαρδανός</w:t>
      </w:r>
      <w:proofErr w:type="spellEnd"/>
      <w:r w:rsidRPr="00A91A89">
        <w:rPr>
          <w:rFonts w:asciiTheme="minorHAnsi" w:hAnsiTheme="minorHAnsi" w:cs="Times New Roman"/>
          <w:sz w:val="24"/>
          <w:szCs w:val="24"/>
        </w:rPr>
        <w:t xml:space="preserve"> Ο.Ε.,</w:t>
      </w:r>
    </w:p>
    <w:p w:rsidR="000E4B65" w:rsidRPr="00A91A89" w:rsidRDefault="000E4B65" w:rsidP="000E4B65">
      <w:pPr>
        <w:pStyle w:val="HTMLPreformatted"/>
        <w:rPr>
          <w:rFonts w:asciiTheme="minorHAnsi" w:hAnsiTheme="minorHAnsi" w:cs="Times New Roman"/>
          <w:sz w:val="24"/>
          <w:szCs w:val="24"/>
        </w:rPr>
      </w:pPr>
      <w:r w:rsidRPr="00A91A89">
        <w:rPr>
          <w:rFonts w:asciiTheme="minorHAnsi" w:hAnsiTheme="minorHAnsi" w:cs="Times New Roman"/>
          <w:sz w:val="24"/>
          <w:szCs w:val="24"/>
        </w:rPr>
        <w:t>Αθήνα .</w:t>
      </w:r>
    </w:p>
    <w:p w:rsidR="000E4B65" w:rsidRPr="00A91A89" w:rsidRDefault="000E4B65" w:rsidP="000E4B65">
      <w:pPr>
        <w:pStyle w:val="HTMLPreformatted"/>
        <w:rPr>
          <w:rFonts w:asciiTheme="minorHAnsi" w:hAnsiTheme="minorHAnsi" w:cs="Times New Roman"/>
          <w:sz w:val="24"/>
          <w:szCs w:val="24"/>
        </w:rPr>
      </w:pPr>
    </w:p>
    <w:p w:rsidR="008A397D" w:rsidRDefault="000E4B65" w:rsidP="000E4B65">
      <w:pPr>
        <w:pStyle w:val="HTMLPreformatted"/>
        <w:rPr>
          <w:rFonts w:asciiTheme="minorHAnsi" w:hAnsiTheme="minorHAnsi" w:cs="Times New Roman"/>
          <w:sz w:val="24"/>
          <w:szCs w:val="24"/>
        </w:rPr>
      </w:pPr>
      <w:proofErr w:type="spellStart"/>
      <w:r w:rsidRPr="00A91A89">
        <w:rPr>
          <w:rFonts w:asciiTheme="minorHAnsi" w:hAnsiTheme="minorHAnsi" w:cs="Times New Roman"/>
          <w:sz w:val="24"/>
          <w:szCs w:val="24"/>
        </w:rPr>
        <w:t>Miell</w:t>
      </w:r>
      <w:proofErr w:type="spellEnd"/>
      <w:r w:rsidRPr="00A91A89">
        <w:rPr>
          <w:rFonts w:asciiTheme="minorHAnsi" w:hAnsiTheme="minorHAnsi" w:cs="Times New Roman"/>
          <w:sz w:val="24"/>
          <w:szCs w:val="24"/>
        </w:rPr>
        <w:t xml:space="preserve">, D.&amp; </w:t>
      </w:r>
      <w:proofErr w:type="spellStart"/>
      <w:r w:rsidRPr="00A91A89">
        <w:rPr>
          <w:rFonts w:asciiTheme="minorHAnsi" w:hAnsiTheme="minorHAnsi" w:cs="Times New Roman"/>
          <w:sz w:val="24"/>
          <w:szCs w:val="24"/>
        </w:rPr>
        <w:t>Dallos</w:t>
      </w:r>
      <w:proofErr w:type="spellEnd"/>
      <w:r w:rsidRPr="00A91A89">
        <w:rPr>
          <w:rFonts w:asciiTheme="minorHAnsi" w:hAnsiTheme="minorHAnsi" w:cs="Times New Roman"/>
          <w:sz w:val="24"/>
          <w:szCs w:val="24"/>
        </w:rPr>
        <w:t xml:space="preserve">, R. (επιμέλεια </w:t>
      </w:r>
      <w:proofErr w:type="spellStart"/>
      <w:r w:rsidRPr="00A91A89">
        <w:rPr>
          <w:rFonts w:asciiTheme="minorHAnsi" w:hAnsiTheme="minorHAnsi" w:cs="Times New Roman"/>
          <w:sz w:val="24"/>
          <w:szCs w:val="24"/>
        </w:rPr>
        <w:t>Αικ</w:t>
      </w:r>
      <w:proofErr w:type="spellEnd"/>
      <w:r w:rsidRPr="00A91A89">
        <w:rPr>
          <w:rFonts w:asciiTheme="minorHAnsi" w:hAnsiTheme="minorHAnsi" w:cs="Times New Roman"/>
          <w:sz w:val="24"/>
          <w:szCs w:val="24"/>
        </w:rPr>
        <w:t xml:space="preserve">. </w:t>
      </w:r>
      <w:proofErr w:type="spellStart"/>
      <w:r w:rsidRPr="00A91A89">
        <w:rPr>
          <w:rFonts w:asciiTheme="minorHAnsi" w:hAnsiTheme="minorHAnsi" w:cs="Times New Roman"/>
          <w:sz w:val="24"/>
          <w:szCs w:val="24"/>
        </w:rPr>
        <w:t>Γκαρή</w:t>
      </w:r>
      <w:proofErr w:type="spellEnd"/>
      <w:r w:rsidRPr="00A91A89">
        <w:rPr>
          <w:rFonts w:asciiTheme="minorHAnsi" w:hAnsiTheme="minorHAnsi" w:cs="Times New Roman"/>
          <w:sz w:val="24"/>
          <w:szCs w:val="24"/>
        </w:rPr>
        <w:t>) (2011), Διαπροσωπικές</w:t>
      </w:r>
      <w:r w:rsidR="008A397D">
        <w:rPr>
          <w:rFonts w:asciiTheme="minorHAnsi" w:hAnsiTheme="minorHAnsi" w:cs="Times New Roman"/>
          <w:sz w:val="24"/>
          <w:szCs w:val="24"/>
        </w:rPr>
        <w:t xml:space="preserve"> </w:t>
      </w:r>
      <w:r w:rsidRPr="00A91A89">
        <w:rPr>
          <w:rFonts w:asciiTheme="minorHAnsi" w:hAnsiTheme="minorHAnsi" w:cs="Times New Roman"/>
          <w:sz w:val="24"/>
          <w:szCs w:val="24"/>
        </w:rPr>
        <w:t xml:space="preserve">Σχέσεις,  </w:t>
      </w:r>
    </w:p>
    <w:p w:rsidR="000E4B65" w:rsidRPr="00A91A89" w:rsidRDefault="000E4B65" w:rsidP="000E4B65">
      <w:pPr>
        <w:pStyle w:val="HTMLPreformatted"/>
        <w:rPr>
          <w:rFonts w:asciiTheme="minorHAnsi" w:hAnsiTheme="minorHAnsi" w:cs="Times New Roman"/>
          <w:sz w:val="24"/>
          <w:szCs w:val="24"/>
        </w:rPr>
      </w:pPr>
      <w:proofErr w:type="spellStart"/>
      <w:r w:rsidRPr="00A91A89">
        <w:rPr>
          <w:rFonts w:asciiTheme="minorHAnsi" w:hAnsiTheme="minorHAnsi" w:cs="Times New Roman"/>
          <w:sz w:val="24"/>
          <w:szCs w:val="24"/>
        </w:rPr>
        <w:t>Mια</w:t>
      </w:r>
      <w:proofErr w:type="spellEnd"/>
      <w:r w:rsidRPr="00A91A89">
        <w:rPr>
          <w:rFonts w:asciiTheme="minorHAnsi" w:hAnsiTheme="minorHAnsi" w:cs="Times New Roman"/>
          <w:sz w:val="24"/>
          <w:szCs w:val="24"/>
        </w:rPr>
        <w:t xml:space="preserve"> συνεχής κοινωνική αλληλεπίδραση, Αθήνα, </w:t>
      </w:r>
      <w:proofErr w:type="spellStart"/>
      <w:r w:rsidRPr="00A91A89">
        <w:rPr>
          <w:rFonts w:asciiTheme="minorHAnsi" w:hAnsiTheme="minorHAnsi" w:cs="Times New Roman"/>
          <w:sz w:val="24"/>
          <w:szCs w:val="24"/>
        </w:rPr>
        <w:t>εκδ</w:t>
      </w:r>
      <w:proofErr w:type="spellEnd"/>
      <w:r w:rsidRPr="00A91A89">
        <w:rPr>
          <w:rFonts w:asciiTheme="minorHAnsi" w:hAnsiTheme="minorHAnsi" w:cs="Times New Roman"/>
          <w:sz w:val="24"/>
          <w:szCs w:val="24"/>
        </w:rPr>
        <w:t>. Πεδίο.</w:t>
      </w:r>
    </w:p>
    <w:p w:rsidR="000E4B65" w:rsidRPr="00A91A89" w:rsidRDefault="000E4B65" w:rsidP="000E4B65">
      <w:pPr>
        <w:pStyle w:val="HTMLPreformatted"/>
        <w:rPr>
          <w:rFonts w:asciiTheme="minorHAnsi" w:hAnsiTheme="minorHAnsi" w:cs="Times New Roman"/>
          <w:sz w:val="24"/>
          <w:szCs w:val="24"/>
        </w:rPr>
      </w:pPr>
      <w:proofErr w:type="spellStart"/>
      <w:r w:rsidRPr="00A91A89">
        <w:rPr>
          <w:rFonts w:asciiTheme="minorHAnsi" w:hAnsiTheme="minorHAnsi" w:cs="Times New Roman"/>
          <w:sz w:val="24"/>
          <w:szCs w:val="24"/>
        </w:rPr>
        <w:t>Παπαστάμου</w:t>
      </w:r>
      <w:proofErr w:type="spellEnd"/>
      <w:r w:rsidRPr="00A91A89">
        <w:rPr>
          <w:rFonts w:asciiTheme="minorHAnsi" w:hAnsiTheme="minorHAnsi" w:cs="Times New Roman"/>
          <w:sz w:val="24"/>
          <w:szCs w:val="24"/>
        </w:rPr>
        <w:t>, Σ. (</w:t>
      </w:r>
      <w:proofErr w:type="spellStart"/>
      <w:r w:rsidRPr="00A91A89">
        <w:rPr>
          <w:rFonts w:asciiTheme="minorHAnsi" w:hAnsiTheme="minorHAnsi" w:cs="Times New Roman"/>
          <w:sz w:val="24"/>
          <w:szCs w:val="24"/>
        </w:rPr>
        <w:t>Επιμ</w:t>
      </w:r>
      <w:proofErr w:type="spellEnd"/>
      <w:r w:rsidRPr="00A91A89">
        <w:rPr>
          <w:rFonts w:asciiTheme="minorHAnsi" w:hAnsiTheme="minorHAnsi" w:cs="Times New Roman"/>
          <w:sz w:val="24"/>
          <w:szCs w:val="24"/>
        </w:rPr>
        <w:t xml:space="preserve">.) (2008). Εισαγωγή στην Κοινωνική Ψυχολογία. </w:t>
      </w:r>
      <w:proofErr w:type="spellStart"/>
      <w:r w:rsidRPr="00A91A89">
        <w:rPr>
          <w:rFonts w:asciiTheme="minorHAnsi" w:hAnsiTheme="minorHAnsi" w:cs="Times New Roman"/>
          <w:sz w:val="24"/>
          <w:szCs w:val="24"/>
        </w:rPr>
        <w:t>Τόμ</w:t>
      </w:r>
      <w:proofErr w:type="spellEnd"/>
      <w:r w:rsidRPr="00A91A89">
        <w:rPr>
          <w:rFonts w:asciiTheme="minorHAnsi" w:hAnsiTheme="minorHAnsi" w:cs="Times New Roman"/>
          <w:sz w:val="24"/>
          <w:szCs w:val="24"/>
        </w:rPr>
        <w:t>. Α:</w:t>
      </w:r>
    </w:p>
    <w:p w:rsidR="000E4B65" w:rsidRPr="00A91A89" w:rsidRDefault="000E4B65" w:rsidP="000E4B65">
      <w:pPr>
        <w:pStyle w:val="HTMLPreformatted"/>
        <w:rPr>
          <w:rFonts w:asciiTheme="minorHAnsi" w:hAnsiTheme="minorHAnsi" w:cs="Times New Roman"/>
          <w:sz w:val="24"/>
          <w:szCs w:val="24"/>
        </w:rPr>
      </w:pPr>
      <w:r w:rsidRPr="00A91A89">
        <w:rPr>
          <w:rFonts w:asciiTheme="minorHAnsi" w:hAnsiTheme="minorHAnsi" w:cs="Times New Roman"/>
          <w:sz w:val="24"/>
          <w:szCs w:val="24"/>
        </w:rPr>
        <w:t>Επιστημολογικοί προβληματισμοί και μεθοδολογικές κατευθύνσεις. Αθήνα:</w:t>
      </w:r>
    </w:p>
    <w:p w:rsidR="000E4B65" w:rsidRPr="00A91A89" w:rsidRDefault="000E4B65" w:rsidP="000E4B65">
      <w:pPr>
        <w:pStyle w:val="HTMLPreformatted"/>
        <w:rPr>
          <w:rFonts w:asciiTheme="minorHAnsi" w:hAnsiTheme="minorHAnsi" w:cs="Times New Roman"/>
          <w:sz w:val="24"/>
          <w:szCs w:val="24"/>
        </w:rPr>
      </w:pPr>
      <w:r w:rsidRPr="00A91A89">
        <w:rPr>
          <w:rFonts w:asciiTheme="minorHAnsi" w:hAnsiTheme="minorHAnsi" w:cs="Times New Roman"/>
          <w:sz w:val="24"/>
          <w:szCs w:val="24"/>
        </w:rPr>
        <w:t>Πεδίο.</w:t>
      </w:r>
    </w:p>
    <w:p w:rsidR="000E4B65" w:rsidRPr="00946138" w:rsidRDefault="000E4B65" w:rsidP="00E11177">
      <w:pPr>
        <w:widowControl w:val="0"/>
        <w:autoSpaceDE w:val="0"/>
        <w:autoSpaceDN w:val="0"/>
        <w:adjustRightInd w:val="0"/>
        <w:jc w:val="both"/>
        <w:rPr>
          <w:rFonts w:asciiTheme="minorHAnsi" w:hAnsiTheme="minorHAnsi"/>
          <w:b/>
          <w:sz w:val="24"/>
          <w:szCs w:val="24"/>
        </w:rPr>
      </w:pPr>
    </w:p>
    <w:p w:rsidR="003B65ED" w:rsidRPr="00A91A89" w:rsidRDefault="003B65ED" w:rsidP="00E11177">
      <w:pPr>
        <w:widowControl w:val="0"/>
        <w:autoSpaceDE w:val="0"/>
        <w:autoSpaceDN w:val="0"/>
        <w:adjustRightInd w:val="0"/>
        <w:jc w:val="both"/>
        <w:rPr>
          <w:rFonts w:asciiTheme="minorHAnsi" w:hAnsiTheme="minorHAnsi"/>
          <w:sz w:val="24"/>
          <w:szCs w:val="24"/>
        </w:rPr>
      </w:pPr>
    </w:p>
    <w:p w:rsidR="00834C07" w:rsidRPr="00056460" w:rsidRDefault="00C05A4C" w:rsidP="00E11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4"/>
          <w:szCs w:val="24"/>
        </w:rPr>
      </w:pPr>
      <w:r w:rsidRPr="00A91A89">
        <w:rPr>
          <w:rFonts w:asciiTheme="minorHAnsi" w:hAnsiTheme="minorHAnsi"/>
          <w:sz w:val="24"/>
          <w:szCs w:val="24"/>
        </w:rPr>
        <w:t xml:space="preserve">Οι </w:t>
      </w:r>
      <w:r w:rsidR="00656E1E" w:rsidRPr="00056460">
        <w:rPr>
          <w:rFonts w:asciiTheme="minorHAnsi" w:hAnsiTheme="minorHAnsi"/>
          <w:sz w:val="24"/>
          <w:szCs w:val="24"/>
        </w:rPr>
        <w:t xml:space="preserve">γραπτές </w:t>
      </w:r>
      <w:r w:rsidRPr="00056460">
        <w:rPr>
          <w:rFonts w:asciiTheme="minorHAnsi" w:hAnsiTheme="minorHAnsi"/>
          <w:sz w:val="24"/>
          <w:szCs w:val="24"/>
        </w:rPr>
        <w:t>εξετάσεις θα</w:t>
      </w:r>
      <w:r w:rsidR="00C2256A" w:rsidRPr="00056460">
        <w:rPr>
          <w:rFonts w:asciiTheme="minorHAnsi" w:hAnsiTheme="minorHAnsi"/>
          <w:sz w:val="24"/>
          <w:szCs w:val="24"/>
        </w:rPr>
        <w:t xml:space="preserve"> </w:t>
      </w:r>
      <w:r w:rsidR="00056460" w:rsidRPr="00056460">
        <w:rPr>
          <w:rFonts w:asciiTheme="minorHAnsi" w:hAnsiTheme="minorHAnsi"/>
          <w:sz w:val="24"/>
          <w:szCs w:val="24"/>
        </w:rPr>
        <w:t>διενεργηθούν</w:t>
      </w:r>
      <w:r w:rsidRPr="00056460">
        <w:rPr>
          <w:rFonts w:asciiTheme="minorHAnsi" w:hAnsiTheme="minorHAnsi"/>
          <w:sz w:val="24"/>
          <w:szCs w:val="24"/>
        </w:rPr>
        <w:t xml:space="preserve"> </w:t>
      </w:r>
      <w:r w:rsidR="00C2256A" w:rsidRPr="00056460">
        <w:rPr>
          <w:rFonts w:asciiTheme="minorHAnsi" w:hAnsiTheme="minorHAnsi"/>
          <w:b/>
          <w:bCs/>
          <w:sz w:val="24"/>
          <w:szCs w:val="24"/>
        </w:rPr>
        <w:t xml:space="preserve">30 </w:t>
      </w:r>
      <w:r w:rsidR="00056460" w:rsidRPr="00056460">
        <w:rPr>
          <w:rFonts w:asciiTheme="minorHAnsi" w:hAnsiTheme="minorHAnsi"/>
          <w:b/>
          <w:bCs/>
          <w:sz w:val="24"/>
          <w:szCs w:val="24"/>
        </w:rPr>
        <w:t>Μαΐου</w:t>
      </w:r>
      <w:r w:rsidR="00C2256A" w:rsidRPr="00056460">
        <w:rPr>
          <w:rFonts w:asciiTheme="minorHAnsi" w:hAnsiTheme="minorHAnsi"/>
          <w:b/>
          <w:bCs/>
          <w:sz w:val="24"/>
          <w:szCs w:val="24"/>
        </w:rPr>
        <w:t xml:space="preserve"> - 3 Ιουνίου 2016.</w:t>
      </w:r>
      <w:r w:rsidR="00AF48C5" w:rsidRPr="00056460">
        <w:rPr>
          <w:rFonts w:asciiTheme="minorHAnsi" w:hAnsiTheme="minorHAnsi"/>
          <w:b/>
          <w:sz w:val="24"/>
          <w:szCs w:val="24"/>
        </w:rPr>
        <w:t>:</w:t>
      </w:r>
    </w:p>
    <w:p w:rsidR="003B65ED" w:rsidRPr="00A91A89" w:rsidRDefault="003B65ED" w:rsidP="00E11177">
      <w:pPr>
        <w:widowControl w:val="0"/>
        <w:autoSpaceDE w:val="0"/>
        <w:autoSpaceDN w:val="0"/>
        <w:adjustRightInd w:val="0"/>
        <w:jc w:val="both"/>
        <w:rPr>
          <w:rFonts w:asciiTheme="minorHAnsi" w:hAnsiTheme="minorHAnsi"/>
          <w:sz w:val="24"/>
          <w:szCs w:val="24"/>
        </w:rPr>
      </w:pPr>
    </w:p>
    <w:p w:rsidR="00846831" w:rsidRPr="00A91A89" w:rsidRDefault="00C05A4C" w:rsidP="00E11177">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Α. Για την κατεύθυνση «Σχολική Ψυχολογία» εξέταση στα γνωστικά αντικείμενα:</w:t>
      </w:r>
    </w:p>
    <w:p w:rsidR="00BB1EFF" w:rsidRPr="00BB1EFF" w:rsidRDefault="00846831" w:rsidP="00E11177">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 xml:space="preserve">   </w:t>
      </w:r>
      <w:r w:rsidR="00C05A4C" w:rsidRPr="00A91A89">
        <w:rPr>
          <w:rFonts w:asciiTheme="minorHAnsi" w:hAnsiTheme="minorHAnsi"/>
          <w:sz w:val="24"/>
          <w:szCs w:val="24"/>
        </w:rPr>
        <w:t xml:space="preserve"> </w:t>
      </w:r>
      <w:r w:rsidR="00BB1EFF" w:rsidRPr="00BB1EFF">
        <w:rPr>
          <w:rFonts w:asciiTheme="minorHAnsi" w:hAnsiTheme="minorHAnsi"/>
          <w:sz w:val="24"/>
          <w:szCs w:val="24"/>
        </w:rPr>
        <w:t>α)</w:t>
      </w:r>
      <w:r w:rsidRPr="00BB1EFF">
        <w:rPr>
          <w:rFonts w:asciiTheme="minorHAnsi" w:hAnsiTheme="minorHAnsi"/>
          <w:sz w:val="24"/>
          <w:szCs w:val="24"/>
        </w:rPr>
        <w:t xml:space="preserve"> </w:t>
      </w:r>
      <w:r w:rsidR="00C05A4C" w:rsidRPr="00BB1EFF">
        <w:rPr>
          <w:rFonts w:asciiTheme="minorHAnsi" w:hAnsiTheme="minorHAnsi"/>
          <w:sz w:val="24"/>
          <w:szCs w:val="24"/>
        </w:rPr>
        <w:t>Εξελικτική Ψυχο</w:t>
      </w:r>
      <w:r w:rsidR="00083FB1" w:rsidRPr="00BB1EFF">
        <w:rPr>
          <w:rFonts w:asciiTheme="minorHAnsi" w:hAnsiTheme="minorHAnsi"/>
          <w:sz w:val="24"/>
          <w:szCs w:val="24"/>
        </w:rPr>
        <w:t>λογία</w:t>
      </w:r>
    </w:p>
    <w:p w:rsidR="00C05A4C" w:rsidRPr="00BB1EFF" w:rsidRDefault="00BB1EFF" w:rsidP="00E11177">
      <w:pPr>
        <w:widowControl w:val="0"/>
        <w:autoSpaceDE w:val="0"/>
        <w:autoSpaceDN w:val="0"/>
        <w:adjustRightInd w:val="0"/>
        <w:jc w:val="both"/>
        <w:rPr>
          <w:rFonts w:asciiTheme="minorHAnsi" w:hAnsiTheme="minorHAnsi"/>
          <w:sz w:val="24"/>
          <w:szCs w:val="24"/>
        </w:rPr>
      </w:pPr>
      <w:r w:rsidRPr="00BB1EFF">
        <w:rPr>
          <w:rFonts w:asciiTheme="minorHAnsi" w:hAnsiTheme="minorHAnsi"/>
          <w:sz w:val="24"/>
          <w:szCs w:val="24"/>
        </w:rPr>
        <w:t xml:space="preserve">    β)</w:t>
      </w:r>
      <w:r w:rsidR="00083FB1" w:rsidRPr="00BB1EFF">
        <w:rPr>
          <w:rFonts w:asciiTheme="minorHAnsi" w:hAnsiTheme="minorHAnsi"/>
          <w:sz w:val="24"/>
          <w:szCs w:val="24"/>
        </w:rPr>
        <w:t xml:space="preserve"> </w:t>
      </w:r>
      <w:r w:rsidRPr="00BB1EFF">
        <w:rPr>
          <w:rFonts w:asciiTheme="minorHAnsi" w:hAnsiTheme="minorHAnsi"/>
          <w:sz w:val="24"/>
          <w:szCs w:val="24"/>
        </w:rPr>
        <w:t>Μεθοδολογία Επιστημονικής Έρευνας – Στατιστική</w:t>
      </w:r>
    </w:p>
    <w:p w:rsidR="005D0380" w:rsidRPr="00A91A89" w:rsidRDefault="005D0380" w:rsidP="00E11177">
      <w:pPr>
        <w:widowControl w:val="0"/>
        <w:autoSpaceDE w:val="0"/>
        <w:autoSpaceDN w:val="0"/>
        <w:adjustRightInd w:val="0"/>
        <w:jc w:val="both"/>
        <w:rPr>
          <w:rFonts w:asciiTheme="minorHAnsi" w:hAnsiTheme="minorHAnsi"/>
          <w:b/>
          <w:sz w:val="24"/>
          <w:szCs w:val="24"/>
        </w:rPr>
      </w:pPr>
    </w:p>
    <w:p w:rsidR="005C283B" w:rsidRDefault="00C05A4C" w:rsidP="00D3249D">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 xml:space="preserve">Β. Για την κατεύθυνση «Εφαρμογές της Ψυχολογίας στη σχολική κοινότητα» εξέταση </w:t>
      </w:r>
    </w:p>
    <w:p w:rsidR="00BB1EFF" w:rsidRDefault="005C283B" w:rsidP="00D3249D">
      <w:pPr>
        <w:widowControl w:val="0"/>
        <w:autoSpaceDE w:val="0"/>
        <w:autoSpaceDN w:val="0"/>
        <w:adjustRightInd w:val="0"/>
        <w:jc w:val="both"/>
        <w:rPr>
          <w:rFonts w:asciiTheme="minorHAnsi" w:hAnsiTheme="minorHAnsi"/>
          <w:sz w:val="24"/>
          <w:szCs w:val="24"/>
        </w:rPr>
      </w:pPr>
      <w:r>
        <w:rPr>
          <w:rFonts w:asciiTheme="minorHAnsi" w:hAnsiTheme="minorHAnsi"/>
          <w:sz w:val="24"/>
          <w:szCs w:val="24"/>
        </w:rPr>
        <w:t xml:space="preserve">    </w:t>
      </w:r>
      <w:r w:rsidR="00C05A4C" w:rsidRPr="00A91A89">
        <w:rPr>
          <w:rFonts w:asciiTheme="minorHAnsi" w:hAnsiTheme="minorHAnsi"/>
          <w:sz w:val="24"/>
          <w:szCs w:val="24"/>
        </w:rPr>
        <w:t>στ</w:t>
      </w:r>
      <w:r>
        <w:rPr>
          <w:rFonts w:asciiTheme="minorHAnsi" w:hAnsiTheme="minorHAnsi"/>
          <w:sz w:val="24"/>
          <w:szCs w:val="24"/>
        </w:rPr>
        <w:t>α</w:t>
      </w:r>
      <w:r w:rsidR="00D3249D" w:rsidRPr="00A91A89">
        <w:rPr>
          <w:rFonts w:asciiTheme="minorHAnsi" w:hAnsiTheme="minorHAnsi"/>
          <w:sz w:val="24"/>
          <w:szCs w:val="24"/>
        </w:rPr>
        <w:t xml:space="preserve"> </w:t>
      </w:r>
      <w:r w:rsidR="00C05A4C" w:rsidRPr="00A91A89">
        <w:rPr>
          <w:rFonts w:asciiTheme="minorHAnsi" w:hAnsiTheme="minorHAnsi"/>
          <w:sz w:val="24"/>
          <w:szCs w:val="24"/>
        </w:rPr>
        <w:t xml:space="preserve">γνωστικά αντικείμενα: </w:t>
      </w:r>
    </w:p>
    <w:p w:rsidR="00BB1EFF" w:rsidRPr="00BB1EFF" w:rsidRDefault="00BB1EFF" w:rsidP="00BB1EFF">
      <w:pPr>
        <w:widowControl w:val="0"/>
        <w:autoSpaceDE w:val="0"/>
        <w:autoSpaceDN w:val="0"/>
        <w:adjustRightInd w:val="0"/>
        <w:jc w:val="both"/>
        <w:rPr>
          <w:rFonts w:asciiTheme="minorHAnsi" w:hAnsiTheme="minorHAnsi"/>
          <w:sz w:val="24"/>
          <w:szCs w:val="24"/>
        </w:rPr>
      </w:pPr>
      <w:r>
        <w:rPr>
          <w:rFonts w:asciiTheme="minorHAnsi" w:hAnsiTheme="minorHAnsi"/>
          <w:sz w:val="24"/>
          <w:szCs w:val="24"/>
        </w:rPr>
        <w:t xml:space="preserve">    </w:t>
      </w:r>
      <w:r w:rsidRPr="00BB1EFF">
        <w:rPr>
          <w:rFonts w:asciiTheme="minorHAnsi" w:hAnsiTheme="minorHAnsi"/>
          <w:sz w:val="24"/>
          <w:szCs w:val="24"/>
        </w:rPr>
        <w:t>α) Εξελικτική Ψυχολογία</w:t>
      </w:r>
    </w:p>
    <w:p w:rsidR="00C05A4C" w:rsidRPr="00BB1EFF" w:rsidRDefault="00BB1EFF" w:rsidP="00D3249D">
      <w:pPr>
        <w:widowControl w:val="0"/>
        <w:autoSpaceDE w:val="0"/>
        <w:autoSpaceDN w:val="0"/>
        <w:adjustRightInd w:val="0"/>
        <w:jc w:val="both"/>
        <w:rPr>
          <w:rFonts w:asciiTheme="minorHAnsi" w:hAnsiTheme="minorHAnsi"/>
          <w:sz w:val="24"/>
          <w:szCs w:val="24"/>
        </w:rPr>
      </w:pPr>
      <w:r w:rsidRPr="00BB1EFF">
        <w:rPr>
          <w:rFonts w:asciiTheme="minorHAnsi" w:hAnsiTheme="minorHAnsi"/>
          <w:sz w:val="24"/>
          <w:szCs w:val="24"/>
        </w:rPr>
        <w:t xml:space="preserve">    β) </w:t>
      </w:r>
      <w:r w:rsidR="00D3249D" w:rsidRPr="00BB1EFF">
        <w:rPr>
          <w:rFonts w:asciiTheme="minorHAnsi" w:hAnsiTheme="minorHAnsi"/>
          <w:bCs/>
          <w:sz w:val="24"/>
          <w:szCs w:val="24"/>
        </w:rPr>
        <w:t>Κοινωνική Ψυχολογία και</w:t>
      </w:r>
      <w:r w:rsidRPr="00BB1EFF">
        <w:rPr>
          <w:rFonts w:asciiTheme="minorHAnsi" w:hAnsiTheme="minorHAnsi"/>
          <w:sz w:val="24"/>
          <w:szCs w:val="24"/>
        </w:rPr>
        <w:t xml:space="preserve"> </w:t>
      </w:r>
      <w:r w:rsidR="00D3249D" w:rsidRPr="00BB1EFF">
        <w:rPr>
          <w:rFonts w:asciiTheme="minorHAnsi" w:hAnsiTheme="minorHAnsi"/>
          <w:bCs/>
          <w:sz w:val="24"/>
          <w:szCs w:val="24"/>
        </w:rPr>
        <w:t>Δυναμική των Διαπροσωπικών Σχέσεων</w:t>
      </w:r>
    </w:p>
    <w:p w:rsidR="005D0380" w:rsidRPr="00A91A89" w:rsidRDefault="005D0380" w:rsidP="00D3249D">
      <w:pPr>
        <w:widowControl w:val="0"/>
        <w:autoSpaceDE w:val="0"/>
        <w:autoSpaceDN w:val="0"/>
        <w:adjustRightInd w:val="0"/>
        <w:jc w:val="both"/>
        <w:rPr>
          <w:rFonts w:asciiTheme="minorHAnsi" w:hAnsiTheme="minorHAnsi"/>
          <w:b/>
          <w:sz w:val="24"/>
          <w:szCs w:val="24"/>
        </w:rPr>
      </w:pPr>
    </w:p>
    <w:p w:rsidR="00C05A4C" w:rsidRPr="00A91A89" w:rsidRDefault="00BC6451" w:rsidP="00D3249D">
      <w:pPr>
        <w:widowControl w:val="0"/>
        <w:autoSpaceDE w:val="0"/>
        <w:autoSpaceDN w:val="0"/>
        <w:adjustRightInd w:val="0"/>
        <w:rPr>
          <w:rFonts w:asciiTheme="minorHAnsi" w:hAnsiTheme="minorHAnsi"/>
          <w:sz w:val="24"/>
          <w:szCs w:val="24"/>
        </w:rPr>
      </w:pPr>
      <w:r w:rsidRPr="00BC6451">
        <w:rPr>
          <w:rFonts w:asciiTheme="minorHAnsi" w:hAnsiTheme="minorHAnsi"/>
          <w:sz w:val="24"/>
          <w:szCs w:val="24"/>
        </w:rPr>
        <w:t xml:space="preserve">    </w:t>
      </w:r>
      <w:r w:rsidR="00C05A4C" w:rsidRPr="00A91A89">
        <w:rPr>
          <w:rFonts w:asciiTheme="minorHAnsi" w:hAnsiTheme="minorHAnsi"/>
          <w:sz w:val="24"/>
          <w:szCs w:val="24"/>
        </w:rPr>
        <w:t xml:space="preserve"> Όσοι υποψήφιοι δεν έχουν επαρκή επίδοση στις γραπτές αυτές εξετάσεις, θα αποκλείονται της περαιτέρω διαδικασίας επιλογής.</w:t>
      </w:r>
    </w:p>
    <w:p w:rsidR="00C05A4C" w:rsidRPr="00A91A89" w:rsidRDefault="00C05A4C" w:rsidP="00D3249D">
      <w:pPr>
        <w:widowControl w:val="0"/>
        <w:autoSpaceDE w:val="0"/>
        <w:autoSpaceDN w:val="0"/>
        <w:adjustRightInd w:val="0"/>
        <w:rPr>
          <w:rFonts w:asciiTheme="minorHAnsi" w:hAnsiTheme="minorHAnsi"/>
          <w:b/>
          <w:sz w:val="24"/>
          <w:szCs w:val="24"/>
        </w:rPr>
      </w:pPr>
    </w:p>
    <w:p w:rsidR="0060354B" w:rsidRDefault="0060354B" w:rsidP="00E11177">
      <w:pPr>
        <w:widowControl w:val="0"/>
        <w:autoSpaceDE w:val="0"/>
        <w:autoSpaceDN w:val="0"/>
        <w:adjustRightInd w:val="0"/>
        <w:jc w:val="both"/>
        <w:rPr>
          <w:rFonts w:asciiTheme="minorHAnsi" w:hAnsiTheme="minorHAnsi"/>
          <w:b/>
          <w:sz w:val="24"/>
          <w:szCs w:val="24"/>
        </w:rPr>
      </w:pPr>
    </w:p>
    <w:p w:rsidR="001976CE" w:rsidRDefault="001976CE" w:rsidP="00E11177">
      <w:pPr>
        <w:widowControl w:val="0"/>
        <w:autoSpaceDE w:val="0"/>
        <w:autoSpaceDN w:val="0"/>
        <w:adjustRightInd w:val="0"/>
        <w:jc w:val="both"/>
        <w:rPr>
          <w:rFonts w:asciiTheme="minorHAnsi" w:hAnsiTheme="minorHAnsi"/>
          <w:b/>
          <w:sz w:val="24"/>
          <w:szCs w:val="24"/>
        </w:rPr>
      </w:pPr>
    </w:p>
    <w:p w:rsidR="001976CE" w:rsidRDefault="001976CE" w:rsidP="00E11177">
      <w:pPr>
        <w:widowControl w:val="0"/>
        <w:autoSpaceDE w:val="0"/>
        <w:autoSpaceDN w:val="0"/>
        <w:adjustRightInd w:val="0"/>
        <w:jc w:val="both"/>
        <w:rPr>
          <w:rFonts w:asciiTheme="minorHAnsi" w:hAnsiTheme="minorHAnsi"/>
          <w:b/>
          <w:sz w:val="24"/>
          <w:szCs w:val="24"/>
        </w:rPr>
      </w:pPr>
    </w:p>
    <w:p w:rsidR="001976CE" w:rsidRPr="00A91A89" w:rsidRDefault="001976CE" w:rsidP="00E11177">
      <w:pPr>
        <w:widowControl w:val="0"/>
        <w:autoSpaceDE w:val="0"/>
        <w:autoSpaceDN w:val="0"/>
        <w:adjustRightInd w:val="0"/>
        <w:jc w:val="both"/>
        <w:rPr>
          <w:rFonts w:asciiTheme="minorHAnsi" w:hAnsiTheme="minorHAnsi"/>
          <w:b/>
          <w:sz w:val="24"/>
          <w:szCs w:val="24"/>
        </w:rPr>
      </w:pPr>
    </w:p>
    <w:p w:rsidR="00C05A4C" w:rsidRPr="00A91A89" w:rsidRDefault="00072565" w:rsidP="00E11177">
      <w:pPr>
        <w:widowControl w:val="0"/>
        <w:autoSpaceDE w:val="0"/>
        <w:autoSpaceDN w:val="0"/>
        <w:adjustRightInd w:val="0"/>
        <w:jc w:val="both"/>
        <w:rPr>
          <w:rFonts w:asciiTheme="minorHAnsi" w:hAnsiTheme="minorHAnsi"/>
          <w:b/>
          <w:bCs/>
          <w:sz w:val="24"/>
          <w:szCs w:val="24"/>
        </w:rPr>
      </w:pPr>
      <w:r>
        <w:rPr>
          <w:rFonts w:asciiTheme="minorHAnsi" w:hAnsiTheme="minorHAnsi"/>
          <w:b/>
          <w:bCs/>
          <w:sz w:val="24"/>
          <w:szCs w:val="24"/>
        </w:rPr>
        <w:lastRenderedPageBreak/>
        <w:t xml:space="preserve"> </w:t>
      </w:r>
      <w:r w:rsidR="00C05A4C" w:rsidRPr="00A91A89">
        <w:rPr>
          <w:rFonts w:asciiTheme="minorHAnsi" w:hAnsiTheme="minorHAnsi"/>
          <w:b/>
          <w:bCs/>
          <w:sz w:val="24"/>
          <w:szCs w:val="24"/>
        </w:rPr>
        <w:t xml:space="preserve">Υποχρεώσεις των φοιτητών - Δίδακτρα </w:t>
      </w:r>
    </w:p>
    <w:p w:rsidR="005D0380" w:rsidRPr="00A91A89" w:rsidRDefault="005D0380" w:rsidP="00E11177">
      <w:pPr>
        <w:widowControl w:val="0"/>
        <w:autoSpaceDE w:val="0"/>
        <w:autoSpaceDN w:val="0"/>
        <w:adjustRightInd w:val="0"/>
        <w:jc w:val="both"/>
        <w:rPr>
          <w:rFonts w:asciiTheme="minorHAnsi" w:hAnsiTheme="minorHAnsi"/>
          <w:b/>
          <w:sz w:val="24"/>
          <w:szCs w:val="24"/>
        </w:rPr>
      </w:pPr>
    </w:p>
    <w:p w:rsidR="00C05A4C" w:rsidRPr="00A91A89" w:rsidRDefault="00BE56A9" w:rsidP="00E11177">
      <w:pPr>
        <w:widowControl w:val="0"/>
        <w:autoSpaceDE w:val="0"/>
        <w:autoSpaceDN w:val="0"/>
        <w:adjustRightInd w:val="0"/>
        <w:jc w:val="both"/>
        <w:rPr>
          <w:rFonts w:asciiTheme="minorHAnsi" w:hAnsiTheme="minorHAnsi"/>
          <w:sz w:val="24"/>
          <w:szCs w:val="24"/>
        </w:rPr>
      </w:pPr>
      <w:r w:rsidRPr="00A91A89">
        <w:rPr>
          <w:rFonts w:asciiTheme="minorHAnsi" w:hAnsiTheme="minorHAnsi"/>
          <w:sz w:val="24"/>
          <w:szCs w:val="24"/>
        </w:rPr>
        <w:t xml:space="preserve">   </w:t>
      </w:r>
      <w:r w:rsidR="00C05A4C" w:rsidRPr="00A91A89">
        <w:rPr>
          <w:rFonts w:asciiTheme="minorHAnsi" w:hAnsiTheme="minorHAnsi"/>
          <w:sz w:val="24"/>
          <w:szCs w:val="24"/>
        </w:rPr>
        <w:t xml:space="preserve">Για την απόκτηση μεταπτυχιακού τίτλου απαιτείται επιτυχής εκπλήρωση των υποχρεώσεων σε θεωρητικά μαθήματα, εργαστήρια, πρακτικές ασκήσεις, εποπτεία, συμμετοχή σε παρεμβατικά και ερευνητικά προγράμματα καθώς και η εκπόνηση μεταπτυχιακής διπλωματικής εργασίας, όπως αυτά ορίζονται στον Οδηγό </w:t>
      </w:r>
      <w:r w:rsidR="00656B65">
        <w:rPr>
          <w:rFonts w:asciiTheme="minorHAnsi" w:hAnsiTheme="minorHAnsi"/>
          <w:sz w:val="24"/>
          <w:szCs w:val="24"/>
        </w:rPr>
        <w:t xml:space="preserve">Σπουδών </w:t>
      </w:r>
      <w:r w:rsidR="00C05A4C" w:rsidRPr="00A91A89">
        <w:rPr>
          <w:rFonts w:asciiTheme="minorHAnsi" w:hAnsiTheme="minorHAnsi"/>
          <w:sz w:val="24"/>
          <w:szCs w:val="24"/>
        </w:rPr>
        <w:t xml:space="preserve">και </w:t>
      </w:r>
      <w:r w:rsidR="00656B65">
        <w:rPr>
          <w:rFonts w:asciiTheme="minorHAnsi" w:hAnsiTheme="minorHAnsi"/>
          <w:sz w:val="24"/>
          <w:szCs w:val="24"/>
        </w:rPr>
        <w:t>στον Εσωτερικό Κανονισμό λειτουργίας του Π.Μ.Σ</w:t>
      </w:r>
      <w:r w:rsidR="00C05A4C" w:rsidRPr="00A91A89">
        <w:rPr>
          <w:rFonts w:asciiTheme="minorHAnsi" w:hAnsiTheme="minorHAnsi"/>
          <w:sz w:val="24"/>
          <w:szCs w:val="24"/>
        </w:rPr>
        <w:t xml:space="preserve">. Η παρακολούθηση των μαθημάτων, των πρακτικών ασκήσεων και των εργαστηρίων είναι υποχρεωτική. </w:t>
      </w:r>
    </w:p>
    <w:p w:rsidR="00C05A4C" w:rsidRPr="00A91A89" w:rsidRDefault="00656B65" w:rsidP="00E11177">
      <w:pPr>
        <w:widowControl w:val="0"/>
        <w:autoSpaceDE w:val="0"/>
        <w:autoSpaceDN w:val="0"/>
        <w:adjustRightInd w:val="0"/>
        <w:jc w:val="both"/>
        <w:rPr>
          <w:rFonts w:asciiTheme="minorHAnsi" w:hAnsiTheme="minorHAnsi"/>
          <w:sz w:val="24"/>
          <w:szCs w:val="24"/>
        </w:rPr>
      </w:pPr>
      <w:r>
        <w:rPr>
          <w:rFonts w:asciiTheme="minorHAnsi" w:hAnsiTheme="minorHAnsi"/>
          <w:sz w:val="24"/>
          <w:szCs w:val="24"/>
        </w:rPr>
        <w:t xml:space="preserve">   </w:t>
      </w:r>
      <w:r w:rsidR="00C05A4C" w:rsidRPr="00A91A89">
        <w:rPr>
          <w:rFonts w:asciiTheme="minorHAnsi" w:hAnsiTheme="minorHAnsi"/>
          <w:sz w:val="24"/>
          <w:szCs w:val="24"/>
        </w:rPr>
        <w:t xml:space="preserve">Οι φοιτητές φοιτούν στο Πανεπιστήμιο Αθηνών και συμβάλλουν στην αντιμετώπιση των δαπανών καταβάλλοντας </w:t>
      </w:r>
      <w:r w:rsidR="005146BE" w:rsidRPr="00A91A89">
        <w:rPr>
          <w:rFonts w:asciiTheme="minorHAnsi" w:hAnsiTheme="minorHAnsi"/>
          <w:sz w:val="24"/>
          <w:szCs w:val="24"/>
        </w:rPr>
        <w:t xml:space="preserve">α) </w:t>
      </w:r>
      <w:r w:rsidR="00C05A4C" w:rsidRPr="00A91A89">
        <w:rPr>
          <w:rFonts w:asciiTheme="minorHAnsi" w:hAnsiTheme="minorHAnsi"/>
          <w:sz w:val="24"/>
          <w:szCs w:val="24"/>
        </w:rPr>
        <w:t xml:space="preserve">το ποσό των 2.400,00 € ετησίως για την κατεύθυνση «Σχολική Ψυχολογία» </w:t>
      </w:r>
      <w:r w:rsidR="00BE56A9" w:rsidRPr="00A91A89">
        <w:rPr>
          <w:rFonts w:asciiTheme="minorHAnsi" w:hAnsiTheme="minorHAnsi"/>
          <w:sz w:val="24"/>
          <w:szCs w:val="24"/>
        </w:rPr>
        <w:t xml:space="preserve">(1200 € για κάθε εξάμηνο φοίτησης, τα οποία καταβάλλονται στην έναρξη κάθε εξαμήνου) </w:t>
      </w:r>
      <w:r w:rsidR="00C05A4C" w:rsidRPr="00A91A89">
        <w:rPr>
          <w:rFonts w:asciiTheme="minorHAnsi" w:hAnsiTheme="minorHAnsi"/>
          <w:sz w:val="24"/>
          <w:szCs w:val="24"/>
        </w:rPr>
        <w:t xml:space="preserve">και </w:t>
      </w:r>
      <w:r w:rsidR="005146BE" w:rsidRPr="00A91A89">
        <w:rPr>
          <w:rFonts w:asciiTheme="minorHAnsi" w:hAnsiTheme="minorHAnsi"/>
          <w:sz w:val="24"/>
          <w:szCs w:val="24"/>
        </w:rPr>
        <w:t xml:space="preserve">β) </w:t>
      </w:r>
      <w:r w:rsidR="00C05A4C" w:rsidRPr="00A91A89">
        <w:rPr>
          <w:rFonts w:asciiTheme="minorHAnsi" w:hAnsiTheme="minorHAnsi"/>
          <w:sz w:val="24"/>
          <w:szCs w:val="24"/>
        </w:rPr>
        <w:t>το ποσό των 1.800,00 € ετησίως για την κατεύθυνση «Εφαρμογές της Ψυχολογίας στη σχολική κοινότητα»</w:t>
      </w:r>
      <w:r w:rsidR="00BE56A9" w:rsidRPr="00A91A89">
        <w:rPr>
          <w:rFonts w:asciiTheme="minorHAnsi" w:hAnsiTheme="minorHAnsi"/>
          <w:sz w:val="24"/>
          <w:szCs w:val="24"/>
        </w:rPr>
        <w:t xml:space="preserve"> (900 € για κάθε εξάμηνο φοίτησης, τα οποία καταβάλλονται στην έναρξη κάθε εξαμήνου).</w:t>
      </w:r>
      <w:r w:rsidR="00AF6ED6" w:rsidRPr="00A91A89">
        <w:rPr>
          <w:rFonts w:asciiTheme="minorHAnsi" w:hAnsiTheme="minorHAnsi"/>
          <w:sz w:val="24"/>
          <w:szCs w:val="24"/>
        </w:rPr>
        <w:t xml:space="preserve"> </w:t>
      </w:r>
      <w:r w:rsidR="00C05A4C" w:rsidRPr="00A91A89">
        <w:rPr>
          <w:rFonts w:asciiTheme="minorHAnsi" w:hAnsiTheme="minorHAnsi"/>
          <w:sz w:val="24"/>
          <w:szCs w:val="24"/>
        </w:rPr>
        <w:t xml:space="preserve"> </w:t>
      </w:r>
    </w:p>
    <w:p w:rsidR="00C05A4C" w:rsidRPr="00A91A89" w:rsidRDefault="00C05A4C" w:rsidP="00E11177">
      <w:pPr>
        <w:widowControl w:val="0"/>
        <w:autoSpaceDE w:val="0"/>
        <w:autoSpaceDN w:val="0"/>
        <w:adjustRightInd w:val="0"/>
        <w:jc w:val="both"/>
        <w:rPr>
          <w:rFonts w:asciiTheme="minorHAnsi" w:hAnsiTheme="minorHAnsi"/>
          <w:sz w:val="24"/>
          <w:szCs w:val="24"/>
        </w:rPr>
      </w:pPr>
    </w:p>
    <w:p w:rsidR="0060354B" w:rsidRPr="00A91A89" w:rsidRDefault="0060354B" w:rsidP="00E11177">
      <w:pPr>
        <w:widowControl w:val="0"/>
        <w:autoSpaceDE w:val="0"/>
        <w:autoSpaceDN w:val="0"/>
        <w:adjustRightInd w:val="0"/>
        <w:jc w:val="both"/>
        <w:rPr>
          <w:rFonts w:asciiTheme="minorHAnsi" w:hAnsiTheme="minorHAnsi"/>
          <w:sz w:val="24"/>
          <w:szCs w:val="24"/>
        </w:rPr>
      </w:pPr>
    </w:p>
    <w:p w:rsidR="005146BE" w:rsidRPr="00A91A89" w:rsidRDefault="005146BE" w:rsidP="005146BE">
      <w:pPr>
        <w:tabs>
          <w:tab w:val="left" w:pos="1073"/>
          <w:tab w:val="center" w:pos="4431"/>
        </w:tabs>
        <w:rPr>
          <w:rFonts w:asciiTheme="minorHAnsi" w:hAnsiTheme="minorHAnsi"/>
          <w:sz w:val="24"/>
          <w:szCs w:val="24"/>
        </w:rPr>
      </w:pPr>
      <w:r w:rsidRPr="00A91A89">
        <w:rPr>
          <w:rFonts w:asciiTheme="minorHAnsi" w:hAnsiTheme="minorHAnsi"/>
          <w:sz w:val="24"/>
          <w:szCs w:val="24"/>
        </w:rPr>
        <w:t xml:space="preserve">                                         </w:t>
      </w:r>
      <w:r w:rsidR="00BE56A9" w:rsidRPr="00A91A89">
        <w:rPr>
          <w:rFonts w:asciiTheme="minorHAnsi" w:hAnsiTheme="minorHAnsi"/>
          <w:sz w:val="24"/>
          <w:szCs w:val="24"/>
        </w:rPr>
        <w:t xml:space="preserve">                             </w:t>
      </w:r>
      <w:r w:rsidRPr="00A91A89">
        <w:rPr>
          <w:rFonts w:asciiTheme="minorHAnsi" w:hAnsiTheme="minorHAnsi"/>
          <w:sz w:val="24"/>
          <w:szCs w:val="24"/>
        </w:rPr>
        <w:t xml:space="preserve">     Η Διευθύντρια Π.Μ.Σ. Σχολικής Ψυχολογίας                                                                                                                                            </w:t>
      </w:r>
    </w:p>
    <w:p w:rsidR="005146BE" w:rsidRPr="00A91A89" w:rsidRDefault="005146BE" w:rsidP="005146BE">
      <w:pPr>
        <w:widowControl w:val="0"/>
        <w:autoSpaceDE w:val="0"/>
        <w:autoSpaceDN w:val="0"/>
        <w:adjustRightInd w:val="0"/>
        <w:jc w:val="right"/>
        <w:rPr>
          <w:rFonts w:asciiTheme="minorHAnsi" w:hAnsiTheme="minorHAnsi"/>
          <w:sz w:val="24"/>
          <w:szCs w:val="24"/>
        </w:rPr>
      </w:pPr>
    </w:p>
    <w:p w:rsidR="005146BE" w:rsidRPr="00A91A89" w:rsidRDefault="005146BE" w:rsidP="005146BE">
      <w:pPr>
        <w:widowControl w:val="0"/>
        <w:autoSpaceDE w:val="0"/>
        <w:autoSpaceDN w:val="0"/>
        <w:adjustRightInd w:val="0"/>
        <w:jc w:val="right"/>
        <w:rPr>
          <w:rFonts w:asciiTheme="minorHAnsi" w:hAnsiTheme="minorHAnsi"/>
          <w:sz w:val="24"/>
          <w:szCs w:val="24"/>
        </w:rPr>
      </w:pPr>
    </w:p>
    <w:p w:rsidR="00C05A4C" w:rsidRPr="00A91A89" w:rsidRDefault="005146BE" w:rsidP="005146BE">
      <w:pPr>
        <w:tabs>
          <w:tab w:val="left" w:pos="1073"/>
          <w:tab w:val="center" w:pos="4431"/>
        </w:tabs>
        <w:jc w:val="center"/>
        <w:rPr>
          <w:rFonts w:asciiTheme="minorHAnsi" w:hAnsiTheme="minorHAnsi"/>
          <w:sz w:val="24"/>
          <w:szCs w:val="24"/>
        </w:rPr>
      </w:pPr>
      <w:r w:rsidRPr="00A91A89">
        <w:rPr>
          <w:rFonts w:asciiTheme="minorHAnsi" w:hAnsiTheme="minorHAnsi"/>
          <w:sz w:val="24"/>
          <w:szCs w:val="24"/>
        </w:rPr>
        <w:t xml:space="preserve">                                  </w:t>
      </w:r>
      <w:r w:rsidR="00A91A89">
        <w:rPr>
          <w:rFonts w:asciiTheme="minorHAnsi" w:hAnsiTheme="minorHAnsi"/>
          <w:sz w:val="24"/>
          <w:szCs w:val="24"/>
        </w:rPr>
        <w:t xml:space="preserve">                     </w:t>
      </w:r>
      <w:r w:rsidR="00DD0A20" w:rsidRPr="00A91A89">
        <w:rPr>
          <w:rFonts w:asciiTheme="minorHAnsi" w:hAnsiTheme="minorHAnsi"/>
          <w:sz w:val="24"/>
          <w:szCs w:val="24"/>
        </w:rPr>
        <w:t xml:space="preserve">  </w:t>
      </w:r>
      <w:r w:rsidRPr="00A91A89">
        <w:rPr>
          <w:rFonts w:asciiTheme="minorHAnsi" w:hAnsiTheme="minorHAnsi"/>
          <w:sz w:val="24"/>
          <w:szCs w:val="24"/>
        </w:rPr>
        <w:t xml:space="preserve">   </w:t>
      </w:r>
      <w:r w:rsidR="00C05A4C" w:rsidRPr="00A91A89">
        <w:rPr>
          <w:rFonts w:asciiTheme="minorHAnsi" w:hAnsiTheme="minorHAnsi"/>
          <w:sz w:val="24"/>
          <w:szCs w:val="24"/>
        </w:rPr>
        <w:t>Καθηγήτρια Χρ</w:t>
      </w:r>
      <w:r w:rsidR="00DD0A20" w:rsidRPr="00A91A89">
        <w:rPr>
          <w:rFonts w:asciiTheme="minorHAnsi" w:hAnsiTheme="minorHAnsi"/>
          <w:sz w:val="24"/>
          <w:szCs w:val="24"/>
        </w:rPr>
        <w:t>υσή</w:t>
      </w:r>
      <w:r w:rsidR="00C05A4C" w:rsidRPr="00A91A89">
        <w:rPr>
          <w:rFonts w:asciiTheme="minorHAnsi" w:hAnsiTheme="minorHAnsi"/>
          <w:sz w:val="24"/>
          <w:szCs w:val="24"/>
        </w:rPr>
        <w:t xml:space="preserve"> Χατζηχρήστου</w:t>
      </w:r>
    </w:p>
    <w:p w:rsidR="00C05A4C" w:rsidRPr="00A91A89" w:rsidRDefault="00C05A4C" w:rsidP="00E11177">
      <w:pPr>
        <w:ind w:right="-483"/>
        <w:jc w:val="both"/>
        <w:rPr>
          <w:rFonts w:asciiTheme="minorHAnsi" w:hAnsiTheme="minorHAnsi"/>
          <w:sz w:val="24"/>
          <w:szCs w:val="24"/>
        </w:rPr>
      </w:pPr>
      <w:r w:rsidRPr="00A91A89">
        <w:rPr>
          <w:rFonts w:asciiTheme="minorHAnsi" w:hAnsiTheme="minorHAnsi"/>
          <w:sz w:val="24"/>
          <w:szCs w:val="24"/>
        </w:rPr>
        <w:t xml:space="preserve">         </w:t>
      </w:r>
    </w:p>
    <w:p w:rsidR="00965ACA" w:rsidRPr="00A91A89" w:rsidRDefault="00965ACA" w:rsidP="00E11177">
      <w:pPr>
        <w:jc w:val="both"/>
        <w:rPr>
          <w:rFonts w:asciiTheme="minorHAnsi" w:hAnsiTheme="minorHAnsi"/>
          <w:sz w:val="24"/>
          <w:szCs w:val="24"/>
        </w:rPr>
      </w:pPr>
    </w:p>
    <w:sectPr w:rsidR="00965ACA" w:rsidRPr="00A91A89" w:rsidSect="00832553">
      <w:footerReference w:type="default" r:id="rId10"/>
      <w:headerReference w:type="first" r:id="rId11"/>
      <w:pgSz w:w="11906" w:h="16838" w:code="9"/>
      <w:pgMar w:top="709" w:right="1558" w:bottom="1079" w:left="1400" w:header="204"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D61" w:rsidRDefault="00EF7D61" w:rsidP="00C05A4C">
      <w:r>
        <w:separator/>
      </w:r>
    </w:p>
  </w:endnote>
  <w:endnote w:type="continuationSeparator" w:id="0">
    <w:p w:rsidR="00EF7D61" w:rsidRDefault="00EF7D61" w:rsidP="00C0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Katsoulidis">
    <w:altName w:val="Arial"/>
    <w:panose1 w:val="00000000000000000000"/>
    <w:charset w:val="00"/>
    <w:family w:val="modern"/>
    <w:notTrueType/>
    <w:pitch w:val="variable"/>
    <w:sig w:usb0="00000001" w:usb1="4000204A" w:usb2="00000000" w:usb3="00000000" w:csb0="0000009B"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CC" w:rsidRPr="00E47C2A" w:rsidRDefault="004D31A5" w:rsidP="00C84FE3">
    <w:pPr>
      <w:pStyle w:val="Footer"/>
      <w:tabs>
        <w:tab w:val="clear" w:pos="4153"/>
        <w:tab w:val="clear" w:pos="8306"/>
        <w:tab w:val="left" w:pos="270"/>
        <w:tab w:val="left" w:pos="3686"/>
        <w:tab w:val="left" w:pos="3969"/>
        <w:tab w:val="left" w:pos="6096"/>
        <w:tab w:val="left" w:pos="6379"/>
      </w:tabs>
      <w:spacing w:line="276" w:lineRule="auto"/>
      <w:rPr>
        <w:rFonts w:ascii="Katsoulidis" w:hAnsi="Katsoulidis" w:cs="Arial"/>
        <w:color w:val="000000"/>
        <w:spacing w:val="-6"/>
        <w:sz w:val="18"/>
        <w:szCs w:val="18"/>
      </w:rPr>
    </w:pPr>
    <w:r w:rsidRPr="00E47C2A">
      <w:rPr>
        <w:rFonts w:ascii="Katsoulidis" w:hAnsi="Katsoulidis" w:cs="Arial"/>
        <w:color w:val="000000"/>
        <w:spacing w:val="-6"/>
        <w:sz w:val="18"/>
        <w:szCs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D61" w:rsidRDefault="00EF7D61" w:rsidP="00C05A4C">
      <w:r>
        <w:separator/>
      </w:r>
    </w:p>
  </w:footnote>
  <w:footnote w:type="continuationSeparator" w:id="0">
    <w:p w:rsidR="00EF7D61" w:rsidRDefault="00EF7D61" w:rsidP="00C05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07" w:rsidRDefault="00834C07" w:rsidP="00083FB1">
    <w:pPr>
      <w:pStyle w:val="Title"/>
      <w:ind w:left="-300" w:right="-200"/>
      <w:rPr>
        <w:rFonts w:ascii="Times New Roman" w:hAnsi="Times New Roman"/>
        <w:sz w:val="22"/>
        <w:szCs w:val="22"/>
        <w:lang w:val="en-US"/>
      </w:rPr>
    </w:pPr>
  </w:p>
  <w:p w:rsidR="00083FB1" w:rsidRDefault="00083FB1" w:rsidP="00083FB1">
    <w:pPr>
      <w:pStyle w:val="Title"/>
      <w:ind w:left="-300" w:right="-200"/>
      <w:rPr>
        <w:rFonts w:ascii="Times New Roman" w:hAnsi="Times New Roman"/>
        <w:sz w:val="22"/>
        <w:szCs w:val="22"/>
        <w:lang w:val="en-US"/>
      </w:rPr>
    </w:pPr>
    <w:r>
      <w:rPr>
        <w:noProof/>
      </w:rPr>
      <w:drawing>
        <wp:inline distT="0" distB="0" distL="0" distR="0">
          <wp:extent cx="678180" cy="746760"/>
          <wp:effectExtent l="19050" t="0" r="7620" b="0"/>
          <wp:docPr id="22" name="Εικόνα 22" descr="http://share.uoa.gr/public/Documents/new-logo/LOGO_UOA C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hare.uoa.gr/public/Documents/new-logo/LOGO_UOA COL2.jpg"/>
                  <pic:cNvPicPr>
                    <a:picLocks noChangeAspect="1" noChangeArrowheads="1"/>
                  </pic:cNvPicPr>
                </pic:nvPicPr>
                <pic:blipFill>
                  <a:blip r:embed="rId1"/>
                  <a:srcRect/>
                  <a:stretch>
                    <a:fillRect/>
                  </a:stretch>
                </pic:blipFill>
                <pic:spPr bwMode="auto">
                  <a:xfrm>
                    <a:off x="0" y="0"/>
                    <a:ext cx="678180" cy="746760"/>
                  </a:xfrm>
                  <a:prstGeom prst="rect">
                    <a:avLst/>
                  </a:prstGeom>
                  <a:noFill/>
                  <a:ln w="9525">
                    <a:noFill/>
                    <a:miter lim="800000"/>
                    <a:headEnd/>
                    <a:tailEnd/>
                  </a:ln>
                </pic:spPr>
              </pic:pic>
            </a:graphicData>
          </a:graphic>
        </wp:inline>
      </w:drawing>
    </w:r>
  </w:p>
  <w:p w:rsidR="00083FB1" w:rsidRPr="00E731CC" w:rsidRDefault="00083FB1" w:rsidP="00083FB1">
    <w:pPr>
      <w:pStyle w:val="Title"/>
      <w:spacing w:before="0" w:after="0"/>
      <w:ind w:left="-300" w:right="-200"/>
      <w:rPr>
        <w:rFonts w:ascii="Katsoulidis" w:hAnsi="Katsoulidis"/>
        <w:sz w:val="22"/>
        <w:szCs w:val="22"/>
      </w:rPr>
    </w:pPr>
    <w:r w:rsidRPr="00E731CC">
      <w:rPr>
        <w:rFonts w:ascii="Katsoulidis" w:hAnsi="Katsoulidis"/>
        <w:sz w:val="22"/>
        <w:szCs w:val="22"/>
      </w:rPr>
      <w:t>ΕΛΛΗΝΙΚΗ ΔΗΜΟΚΡΑΤΙΑ</w:t>
    </w:r>
  </w:p>
  <w:p w:rsidR="00083FB1" w:rsidRPr="00E731CC" w:rsidRDefault="00083FB1" w:rsidP="00083FB1">
    <w:pPr>
      <w:pStyle w:val="NoSpacing"/>
      <w:jc w:val="center"/>
      <w:rPr>
        <w:rFonts w:ascii="Katsoulidis" w:hAnsi="Katsoulidis"/>
        <w:b/>
        <w:lang w:val="el-GR"/>
      </w:rPr>
    </w:pPr>
    <w:proofErr w:type="spellStart"/>
    <w:r w:rsidRPr="00E731CC">
      <w:rPr>
        <w:rFonts w:ascii="Katsoulidis" w:hAnsi="Katsoulidis"/>
        <w:b/>
        <w:lang w:val="el-GR"/>
      </w:rPr>
      <w:t>Εθνικόν</w:t>
    </w:r>
    <w:proofErr w:type="spellEnd"/>
    <w:r w:rsidRPr="00E731CC">
      <w:rPr>
        <w:rFonts w:ascii="Katsoulidis" w:hAnsi="Katsoulidis"/>
        <w:b/>
        <w:lang w:val="el-GR"/>
      </w:rPr>
      <w:t xml:space="preserve"> και </w:t>
    </w:r>
    <w:proofErr w:type="spellStart"/>
    <w:r w:rsidRPr="00E731CC">
      <w:rPr>
        <w:rFonts w:ascii="Katsoulidis" w:hAnsi="Katsoulidis"/>
        <w:b/>
        <w:lang w:val="el-GR"/>
      </w:rPr>
      <w:t>Καποδιστριακόν</w:t>
    </w:r>
    <w:proofErr w:type="spellEnd"/>
    <w:r w:rsidRPr="00E731CC">
      <w:rPr>
        <w:rFonts w:ascii="Times New Roman" w:hAnsi="Times New Roman"/>
        <w:b/>
        <w:lang w:val="el-GR"/>
      </w:rPr>
      <w:t xml:space="preserve"> </w:t>
    </w:r>
    <w:r w:rsidRPr="00E731CC">
      <w:rPr>
        <w:rFonts w:ascii="Katsoulidis" w:hAnsi="Katsoulidis"/>
        <w:b/>
        <w:lang w:val="el-GR"/>
      </w:rPr>
      <w:t>Πανεπιστήμιον Αθηνών</w:t>
    </w:r>
  </w:p>
  <w:p w:rsidR="00083FB1" w:rsidRPr="00E731CC" w:rsidRDefault="00083FB1" w:rsidP="00083FB1">
    <w:pPr>
      <w:pStyle w:val="NoSpacing"/>
      <w:jc w:val="center"/>
      <w:rPr>
        <w:rFonts w:ascii="Katsoulidis" w:hAnsi="Katsoulidis"/>
        <w:b/>
      </w:rPr>
    </w:pPr>
    <w:r w:rsidRPr="00E731CC">
      <w:rPr>
        <w:rFonts w:ascii="Katsoulidis" w:hAnsi="Katsoulidis"/>
        <w:b/>
      </w:rPr>
      <w:t>ΦΙΛΟΣΟΦΙΚΗ ΣΧΟΛΗ</w:t>
    </w:r>
  </w:p>
  <w:p w:rsidR="00083FB1" w:rsidRPr="00E731CC" w:rsidRDefault="00083FB1" w:rsidP="00083FB1">
    <w:pPr>
      <w:pStyle w:val="NoSpacing"/>
      <w:jc w:val="center"/>
      <w:rPr>
        <w:rFonts w:ascii="Katsoulidis" w:hAnsi="Katsoulidis"/>
        <w:b/>
        <w:u w:val="single"/>
      </w:rPr>
    </w:pPr>
    <w:proofErr w:type="spellStart"/>
    <w:r w:rsidRPr="00E731CC">
      <w:rPr>
        <w:rFonts w:ascii="Katsoulidis" w:hAnsi="Katsoulidis"/>
        <w:b/>
      </w:rPr>
      <w:t>Τμήμ</w:t>
    </w:r>
    <w:proofErr w:type="spellEnd"/>
    <w:r w:rsidRPr="00E731CC">
      <w:rPr>
        <w:rFonts w:ascii="Katsoulidis" w:hAnsi="Katsoulidis"/>
        <w:b/>
      </w:rPr>
      <w:t xml:space="preserve">α </w:t>
    </w:r>
    <w:proofErr w:type="spellStart"/>
    <w:r w:rsidRPr="00E731CC">
      <w:rPr>
        <w:rFonts w:ascii="Katsoulidis" w:hAnsi="Katsoulidis"/>
        <w:b/>
      </w:rPr>
      <w:t>Ψυχολογί</w:t>
    </w:r>
    <w:proofErr w:type="spellEnd"/>
    <w:r w:rsidRPr="00E731CC">
      <w:rPr>
        <w:rFonts w:ascii="Katsoulidis" w:hAnsi="Katsoulidis"/>
        <w:b/>
      </w:rPr>
      <w:t>ας</w:t>
    </w:r>
  </w:p>
  <w:p w:rsidR="00083FB1" w:rsidRDefault="00083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A3C59"/>
    <w:multiLevelType w:val="hybridMultilevel"/>
    <w:tmpl w:val="0B4A56E2"/>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336652C"/>
    <w:multiLevelType w:val="hybridMultilevel"/>
    <w:tmpl w:val="80E2BE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4C"/>
    <w:rsid w:val="00040FF2"/>
    <w:rsid w:val="00056460"/>
    <w:rsid w:val="00070051"/>
    <w:rsid w:val="00072565"/>
    <w:rsid w:val="00083FB1"/>
    <w:rsid w:val="00084E57"/>
    <w:rsid w:val="000C5FD1"/>
    <w:rsid w:val="000E4B65"/>
    <w:rsid w:val="00101C93"/>
    <w:rsid w:val="00105B13"/>
    <w:rsid w:val="00124BCE"/>
    <w:rsid w:val="00183C9C"/>
    <w:rsid w:val="00192768"/>
    <w:rsid w:val="001976CE"/>
    <w:rsid w:val="001C5C97"/>
    <w:rsid w:val="001F36F1"/>
    <w:rsid w:val="00220498"/>
    <w:rsid w:val="00270EFD"/>
    <w:rsid w:val="002A384D"/>
    <w:rsid w:val="002B6A51"/>
    <w:rsid w:val="002E3F2A"/>
    <w:rsid w:val="002F1FF1"/>
    <w:rsid w:val="003503EF"/>
    <w:rsid w:val="00374636"/>
    <w:rsid w:val="003826FB"/>
    <w:rsid w:val="003865CF"/>
    <w:rsid w:val="003B19FB"/>
    <w:rsid w:val="003B65ED"/>
    <w:rsid w:val="003B72CD"/>
    <w:rsid w:val="003B7AD0"/>
    <w:rsid w:val="003C34BB"/>
    <w:rsid w:val="003E71DB"/>
    <w:rsid w:val="004140F9"/>
    <w:rsid w:val="00451DBC"/>
    <w:rsid w:val="00453F54"/>
    <w:rsid w:val="0048465B"/>
    <w:rsid w:val="004D31A5"/>
    <w:rsid w:val="004E6357"/>
    <w:rsid w:val="005146BE"/>
    <w:rsid w:val="00541B99"/>
    <w:rsid w:val="00554C3C"/>
    <w:rsid w:val="005C283B"/>
    <w:rsid w:val="005D0380"/>
    <w:rsid w:val="0060354B"/>
    <w:rsid w:val="00624C5C"/>
    <w:rsid w:val="00656B65"/>
    <w:rsid w:val="00656E1E"/>
    <w:rsid w:val="006761C4"/>
    <w:rsid w:val="006870F4"/>
    <w:rsid w:val="006D23F9"/>
    <w:rsid w:val="00711AED"/>
    <w:rsid w:val="00713FE9"/>
    <w:rsid w:val="00767425"/>
    <w:rsid w:val="007829E3"/>
    <w:rsid w:val="007F4A26"/>
    <w:rsid w:val="00800348"/>
    <w:rsid w:val="0080087D"/>
    <w:rsid w:val="0082441C"/>
    <w:rsid w:val="0083157D"/>
    <w:rsid w:val="00832553"/>
    <w:rsid w:val="00834C07"/>
    <w:rsid w:val="00846831"/>
    <w:rsid w:val="008504E5"/>
    <w:rsid w:val="008860DE"/>
    <w:rsid w:val="0089285A"/>
    <w:rsid w:val="008A1069"/>
    <w:rsid w:val="008A397D"/>
    <w:rsid w:val="009067A2"/>
    <w:rsid w:val="00946138"/>
    <w:rsid w:val="0094750C"/>
    <w:rsid w:val="00965ACA"/>
    <w:rsid w:val="009732ED"/>
    <w:rsid w:val="0099508B"/>
    <w:rsid w:val="00997B03"/>
    <w:rsid w:val="009A2377"/>
    <w:rsid w:val="009F4256"/>
    <w:rsid w:val="00A21A18"/>
    <w:rsid w:val="00A709D7"/>
    <w:rsid w:val="00A80763"/>
    <w:rsid w:val="00A91A89"/>
    <w:rsid w:val="00AF48C5"/>
    <w:rsid w:val="00AF6ED6"/>
    <w:rsid w:val="00B00C0D"/>
    <w:rsid w:val="00B03BEA"/>
    <w:rsid w:val="00B17365"/>
    <w:rsid w:val="00B80615"/>
    <w:rsid w:val="00BB1EFF"/>
    <w:rsid w:val="00BC6451"/>
    <w:rsid w:val="00BE0C79"/>
    <w:rsid w:val="00BE56A9"/>
    <w:rsid w:val="00C05A4C"/>
    <w:rsid w:val="00C1141D"/>
    <w:rsid w:val="00C2256A"/>
    <w:rsid w:val="00C26DF1"/>
    <w:rsid w:val="00C55055"/>
    <w:rsid w:val="00C60F1C"/>
    <w:rsid w:val="00CA559C"/>
    <w:rsid w:val="00CE6D8C"/>
    <w:rsid w:val="00D041CA"/>
    <w:rsid w:val="00D310E3"/>
    <w:rsid w:val="00D3249D"/>
    <w:rsid w:val="00D66763"/>
    <w:rsid w:val="00D82375"/>
    <w:rsid w:val="00DC58C5"/>
    <w:rsid w:val="00DD0A20"/>
    <w:rsid w:val="00DF0E8B"/>
    <w:rsid w:val="00E11177"/>
    <w:rsid w:val="00E169B4"/>
    <w:rsid w:val="00E72CE8"/>
    <w:rsid w:val="00EA2791"/>
    <w:rsid w:val="00EA7108"/>
    <w:rsid w:val="00EB112A"/>
    <w:rsid w:val="00EF0A03"/>
    <w:rsid w:val="00EF0FEA"/>
    <w:rsid w:val="00EF7D61"/>
    <w:rsid w:val="00F02681"/>
    <w:rsid w:val="00F0741B"/>
    <w:rsid w:val="00F278A4"/>
    <w:rsid w:val="00FA211A"/>
    <w:rsid w:val="00FA2F85"/>
    <w:rsid w:val="00FA4D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4C"/>
    <w:pPr>
      <w:spacing w:after="0" w:line="240" w:lineRule="auto"/>
    </w:pPr>
    <w:rPr>
      <w:rFonts w:ascii="Times New Roman" w:eastAsia="Times New Roman" w:hAnsi="Times New Roman"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5A4C"/>
    <w:pPr>
      <w:tabs>
        <w:tab w:val="center" w:pos="4153"/>
        <w:tab w:val="right" w:pos="8306"/>
      </w:tabs>
    </w:pPr>
  </w:style>
  <w:style w:type="character" w:customStyle="1" w:styleId="FooterChar">
    <w:name w:val="Footer Char"/>
    <w:basedOn w:val="DefaultParagraphFont"/>
    <w:link w:val="Footer"/>
    <w:rsid w:val="00C05A4C"/>
    <w:rPr>
      <w:rFonts w:ascii="Times New Roman" w:eastAsia="Times New Roman" w:hAnsi="Times New Roman" w:cs="Times New Roman"/>
      <w:sz w:val="20"/>
      <w:szCs w:val="20"/>
      <w:lang w:eastAsia="el-GR"/>
    </w:rPr>
  </w:style>
  <w:style w:type="paragraph" w:styleId="NoSpacing">
    <w:name w:val="No Spacing"/>
    <w:uiPriority w:val="1"/>
    <w:qFormat/>
    <w:rsid w:val="00C05A4C"/>
    <w:pPr>
      <w:spacing w:after="0" w:line="240" w:lineRule="auto"/>
    </w:pPr>
    <w:rPr>
      <w:rFonts w:ascii="Calibri" w:eastAsia="Calibri" w:hAnsi="Calibri" w:cs="Times New Roman"/>
      <w:lang w:val="en-GB"/>
    </w:rPr>
  </w:style>
  <w:style w:type="paragraph" w:styleId="Title">
    <w:name w:val="Title"/>
    <w:basedOn w:val="Normal"/>
    <w:next w:val="Normal"/>
    <w:link w:val="TitleChar"/>
    <w:uiPriority w:val="10"/>
    <w:qFormat/>
    <w:rsid w:val="00C05A4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05A4C"/>
    <w:rPr>
      <w:rFonts w:ascii="Cambria" w:eastAsia="Times New Roman" w:hAnsi="Cambria" w:cs="Times New Roman"/>
      <w:b/>
      <w:bCs/>
      <w:kern w:val="28"/>
      <w:sz w:val="32"/>
      <w:szCs w:val="32"/>
      <w:lang w:eastAsia="el-GR"/>
    </w:rPr>
  </w:style>
  <w:style w:type="paragraph" w:styleId="Header">
    <w:name w:val="header"/>
    <w:basedOn w:val="Normal"/>
    <w:link w:val="HeaderChar"/>
    <w:uiPriority w:val="99"/>
    <w:unhideWhenUsed/>
    <w:rsid w:val="00C05A4C"/>
    <w:pPr>
      <w:tabs>
        <w:tab w:val="center" w:pos="4153"/>
        <w:tab w:val="right" w:pos="8306"/>
      </w:tabs>
    </w:pPr>
  </w:style>
  <w:style w:type="character" w:customStyle="1" w:styleId="HeaderChar">
    <w:name w:val="Header Char"/>
    <w:basedOn w:val="DefaultParagraphFont"/>
    <w:link w:val="Header"/>
    <w:uiPriority w:val="99"/>
    <w:rsid w:val="00C05A4C"/>
    <w:rPr>
      <w:rFonts w:ascii="Times New Roman" w:eastAsia="Times New Roman" w:hAnsi="Times New Roman" w:cs="Times New Roman"/>
      <w:sz w:val="20"/>
      <w:szCs w:val="20"/>
      <w:lang w:eastAsia="el-GR"/>
    </w:rPr>
  </w:style>
  <w:style w:type="paragraph" w:styleId="ListParagraph">
    <w:name w:val="List Paragraph"/>
    <w:basedOn w:val="Normal"/>
    <w:uiPriority w:val="34"/>
    <w:qFormat/>
    <w:rsid w:val="00F0741B"/>
    <w:pPr>
      <w:ind w:left="720"/>
      <w:contextualSpacing/>
    </w:pPr>
  </w:style>
  <w:style w:type="character" w:styleId="Strong">
    <w:name w:val="Strong"/>
    <w:basedOn w:val="DefaultParagraphFont"/>
    <w:uiPriority w:val="22"/>
    <w:qFormat/>
    <w:rsid w:val="007829E3"/>
    <w:rPr>
      <w:b/>
      <w:bCs/>
    </w:rPr>
  </w:style>
  <w:style w:type="paragraph" w:styleId="BalloonText">
    <w:name w:val="Balloon Text"/>
    <w:basedOn w:val="Normal"/>
    <w:link w:val="BalloonTextChar"/>
    <w:uiPriority w:val="99"/>
    <w:semiHidden/>
    <w:unhideWhenUsed/>
    <w:rsid w:val="00083FB1"/>
    <w:rPr>
      <w:rFonts w:ascii="Tahoma" w:hAnsi="Tahoma" w:cs="Tahoma"/>
      <w:sz w:val="16"/>
      <w:szCs w:val="16"/>
    </w:rPr>
  </w:style>
  <w:style w:type="character" w:customStyle="1" w:styleId="BalloonTextChar">
    <w:name w:val="Balloon Text Char"/>
    <w:basedOn w:val="DefaultParagraphFont"/>
    <w:link w:val="BalloonText"/>
    <w:uiPriority w:val="99"/>
    <w:semiHidden/>
    <w:rsid w:val="00083FB1"/>
    <w:rPr>
      <w:rFonts w:ascii="Tahoma" w:eastAsia="Times New Roman" w:hAnsi="Tahoma" w:cs="Tahoma"/>
      <w:sz w:val="16"/>
      <w:szCs w:val="16"/>
      <w:lang w:eastAsia="el-GR"/>
    </w:rPr>
  </w:style>
  <w:style w:type="paragraph" w:styleId="HTMLPreformatted">
    <w:name w:val="HTML Preformatted"/>
    <w:basedOn w:val="Normal"/>
    <w:link w:val="HTMLPreformattedChar"/>
    <w:uiPriority w:val="99"/>
    <w:semiHidden/>
    <w:unhideWhenUsed/>
    <w:rsid w:val="0065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56E1E"/>
    <w:rPr>
      <w:rFonts w:ascii="Courier New" w:eastAsia="Times New Roman" w:hAnsi="Courier New" w:cs="Courier New"/>
      <w:sz w:val="20"/>
      <w:szCs w:val="20"/>
      <w:lang w:eastAsia="el-GR"/>
    </w:rPr>
  </w:style>
  <w:style w:type="character" w:styleId="Hyperlink">
    <w:name w:val="Hyperlink"/>
    <w:basedOn w:val="DefaultParagraphFont"/>
    <w:uiPriority w:val="99"/>
    <w:unhideWhenUsed/>
    <w:rsid w:val="00B03B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4C"/>
    <w:pPr>
      <w:spacing w:after="0" w:line="240" w:lineRule="auto"/>
    </w:pPr>
    <w:rPr>
      <w:rFonts w:ascii="Times New Roman" w:eastAsia="Times New Roman" w:hAnsi="Times New Roman"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5A4C"/>
    <w:pPr>
      <w:tabs>
        <w:tab w:val="center" w:pos="4153"/>
        <w:tab w:val="right" w:pos="8306"/>
      </w:tabs>
    </w:pPr>
  </w:style>
  <w:style w:type="character" w:customStyle="1" w:styleId="FooterChar">
    <w:name w:val="Footer Char"/>
    <w:basedOn w:val="DefaultParagraphFont"/>
    <w:link w:val="Footer"/>
    <w:rsid w:val="00C05A4C"/>
    <w:rPr>
      <w:rFonts w:ascii="Times New Roman" w:eastAsia="Times New Roman" w:hAnsi="Times New Roman" w:cs="Times New Roman"/>
      <w:sz w:val="20"/>
      <w:szCs w:val="20"/>
      <w:lang w:eastAsia="el-GR"/>
    </w:rPr>
  </w:style>
  <w:style w:type="paragraph" w:styleId="NoSpacing">
    <w:name w:val="No Spacing"/>
    <w:uiPriority w:val="1"/>
    <w:qFormat/>
    <w:rsid w:val="00C05A4C"/>
    <w:pPr>
      <w:spacing w:after="0" w:line="240" w:lineRule="auto"/>
    </w:pPr>
    <w:rPr>
      <w:rFonts w:ascii="Calibri" w:eastAsia="Calibri" w:hAnsi="Calibri" w:cs="Times New Roman"/>
      <w:lang w:val="en-GB"/>
    </w:rPr>
  </w:style>
  <w:style w:type="paragraph" w:styleId="Title">
    <w:name w:val="Title"/>
    <w:basedOn w:val="Normal"/>
    <w:next w:val="Normal"/>
    <w:link w:val="TitleChar"/>
    <w:uiPriority w:val="10"/>
    <w:qFormat/>
    <w:rsid w:val="00C05A4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05A4C"/>
    <w:rPr>
      <w:rFonts w:ascii="Cambria" w:eastAsia="Times New Roman" w:hAnsi="Cambria" w:cs="Times New Roman"/>
      <w:b/>
      <w:bCs/>
      <w:kern w:val="28"/>
      <w:sz w:val="32"/>
      <w:szCs w:val="32"/>
      <w:lang w:eastAsia="el-GR"/>
    </w:rPr>
  </w:style>
  <w:style w:type="paragraph" w:styleId="Header">
    <w:name w:val="header"/>
    <w:basedOn w:val="Normal"/>
    <w:link w:val="HeaderChar"/>
    <w:uiPriority w:val="99"/>
    <w:unhideWhenUsed/>
    <w:rsid w:val="00C05A4C"/>
    <w:pPr>
      <w:tabs>
        <w:tab w:val="center" w:pos="4153"/>
        <w:tab w:val="right" w:pos="8306"/>
      </w:tabs>
    </w:pPr>
  </w:style>
  <w:style w:type="character" w:customStyle="1" w:styleId="HeaderChar">
    <w:name w:val="Header Char"/>
    <w:basedOn w:val="DefaultParagraphFont"/>
    <w:link w:val="Header"/>
    <w:uiPriority w:val="99"/>
    <w:rsid w:val="00C05A4C"/>
    <w:rPr>
      <w:rFonts w:ascii="Times New Roman" w:eastAsia="Times New Roman" w:hAnsi="Times New Roman" w:cs="Times New Roman"/>
      <w:sz w:val="20"/>
      <w:szCs w:val="20"/>
      <w:lang w:eastAsia="el-GR"/>
    </w:rPr>
  </w:style>
  <w:style w:type="paragraph" w:styleId="ListParagraph">
    <w:name w:val="List Paragraph"/>
    <w:basedOn w:val="Normal"/>
    <w:uiPriority w:val="34"/>
    <w:qFormat/>
    <w:rsid w:val="00F0741B"/>
    <w:pPr>
      <w:ind w:left="720"/>
      <w:contextualSpacing/>
    </w:pPr>
  </w:style>
  <w:style w:type="character" w:styleId="Strong">
    <w:name w:val="Strong"/>
    <w:basedOn w:val="DefaultParagraphFont"/>
    <w:uiPriority w:val="22"/>
    <w:qFormat/>
    <w:rsid w:val="007829E3"/>
    <w:rPr>
      <w:b/>
      <w:bCs/>
    </w:rPr>
  </w:style>
  <w:style w:type="paragraph" w:styleId="BalloonText">
    <w:name w:val="Balloon Text"/>
    <w:basedOn w:val="Normal"/>
    <w:link w:val="BalloonTextChar"/>
    <w:uiPriority w:val="99"/>
    <w:semiHidden/>
    <w:unhideWhenUsed/>
    <w:rsid w:val="00083FB1"/>
    <w:rPr>
      <w:rFonts w:ascii="Tahoma" w:hAnsi="Tahoma" w:cs="Tahoma"/>
      <w:sz w:val="16"/>
      <w:szCs w:val="16"/>
    </w:rPr>
  </w:style>
  <w:style w:type="character" w:customStyle="1" w:styleId="BalloonTextChar">
    <w:name w:val="Balloon Text Char"/>
    <w:basedOn w:val="DefaultParagraphFont"/>
    <w:link w:val="BalloonText"/>
    <w:uiPriority w:val="99"/>
    <w:semiHidden/>
    <w:rsid w:val="00083FB1"/>
    <w:rPr>
      <w:rFonts w:ascii="Tahoma" w:eastAsia="Times New Roman" w:hAnsi="Tahoma" w:cs="Tahoma"/>
      <w:sz w:val="16"/>
      <w:szCs w:val="16"/>
      <w:lang w:eastAsia="el-GR"/>
    </w:rPr>
  </w:style>
  <w:style w:type="paragraph" w:styleId="HTMLPreformatted">
    <w:name w:val="HTML Preformatted"/>
    <w:basedOn w:val="Normal"/>
    <w:link w:val="HTMLPreformattedChar"/>
    <w:uiPriority w:val="99"/>
    <w:semiHidden/>
    <w:unhideWhenUsed/>
    <w:rsid w:val="0065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56E1E"/>
    <w:rPr>
      <w:rFonts w:ascii="Courier New" w:eastAsia="Times New Roman" w:hAnsi="Courier New" w:cs="Courier New"/>
      <w:sz w:val="20"/>
      <w:szCs w:val="20"/>
      <w:lang w:eastAsia="el-GR"/>
    </w:rPr>
  </w:style>
  <w:style w:type="character" w:styleId="Hyperlink">
    <w:name w:val="Hyperlink"/>
    <w:basedOn w:val="DefaultParagraphFont"/>
    <w:uiPriority w:val="99"/>
    <w:unhideWhenUsed/>
    <w:rsid w:val="00B03B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7578">
      <w:bodyDiv w:val="1"/>
      <w:marLeft w:val="0"/>
      <w:marRight w:val="0"/>
      <w:marTop w:val="0"/>
      <w:marBottom w:val="0"/>
      <w:divBdr>
        <w:top w:val="none" w:sz="0" w:space="0" w:color="auto"/>
        <w:left w:val="none" w:sz="0" w:space="0" w:color="auto"/>
        <w:bottom w:val="none" w:sz="0" w:space="0" w:color="auto"/>
        <w:right w:val="none" w:sz="0" w:space="0" w:color="auto"/>
      </w:divBdr>
    </w:div>
    <w:div w:id="195057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sych.uo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441A860B-C6EA-4AFC-AF86-0343688D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8875</Characters>
  <Application>Microsoft Office Word</Application>
  <DocSecurity>0</DocSecurity>
  <Lines>73</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user333</dc:creator>
  <cp:lastModifiedBy>michael athens</cp:lastModifiedBy>
  <cp:revision>2</cp:revision>
  <cp:lastPrinted>2016-03-23T11:36:00Z</cp:lastPrinted>
  <dcterms:created xsi:type="dcterms:W3CDTF">2016-05-10T13:12:00Z</dcterms:created>
  <dcterms:modified xsi:type="dcterms:W3CDTF">2016-05-10T13:12:00Z</dcterms:modified>
</cp:coreProperties>
</file>