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430" w:rsidRPr="006707BB" w:rsidRDefault="00FA4430" w:rsidP="00092878">
      <w:pPr>
        <w:spacing w:after="0" w:line="240" w:lineRule="auto"/>
        <w:ind w:left="-284"/>
        <w:contextualSpacing/>
        <w:rPr>
          <w:rFonts w:ascii="Calibri" w:eastAsia="+mn-ea" w:hAnsi="Calibri" w:cs="+mn-cs"/>
          <w:color w:val="FFFFFF"/>
          <w:sz w:val="24"/>
          <w:szCs w:val="24"/>
          <w:lang w:eastAsia="el-GR"/>
        </w:rPr>
      </w:pPr>
      <w:r w:rsidRPr="006707BB">
        <w:rPr>
          <w:rFonts w:ascii="Calibri" w:eastAsia="+mn-ea" w:hAnsi="Calibri" w:cs="+mn-cs"/>
          <w:color w:val="FFFFFF"/>
          <w:sz w:val="24"/>
          <w:szCs w:val="24"/>
          <w:lang w:eastAsia="el-GR"/>
        </w:rPr>
        <w:t xml:space="preserve">Πρακτικών </w:t>
      </w:r>
      <w:r w:rsidR="004D10BA" w:rsidRPr="006707BB">
        <w:rPr>
          <w:rFonts w:ascii="Calibri" w:eastAsia="+mn-ea" w:hAnsi="Calibri" w:cs="+mn-cs"/>
          <w:color w:val="FFFFFF"/>
          <w:sz w:val="24"/>
          <w:szCs w:val="24"/>
          <w:lang w:eastAsia="el-GR"/>
        </w:rPr>
        <w:t xml:space="preserve"> </w:t>
      </w:r>
      <w:r w:rsidR="004D10BA" w:rsidRPr="006707BB">
        <w:rPr>
          <w:rFonts w:ascii="Calibri" w:eastAsia="Calibri" w:hAnsi="Calibri" w:cs="Times New Roman"/>
          <w:noProof/>
          <w:lang w:eastAsia="el-GR"/>
        </w:rPr>
        <w:drawing>
          <wp:inline distT="0" distB="0" distL="0" distR="0" wp14:anchorId="3703377B" wp14:editId="11744C98">
            <wp:extent cx="5962650" cy="1485900"/>
            <wp:effectExtent l="0" t="0" r="1905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D10BA" w:rsidRPr="006707BB" w:rsidRDefault="004D10BA" w:rsidP="00092878">
      <w:pPr>
        <w:spacing w:after="0" w:line="240" w:lineRule="auto"/>
        <w:ind w:left="-284"/>
        <w:contextualSpacing/>
        <w:rPr>
          <w:rFonts w:ascii="Calibri" w:eastAsia="+mn-ea" w:hAnsi="Calibri" w:cs="+mn-cs"/>
          <w:color w:val="FFFFFF"/>
          <w:sz w:val="24"/>
          <w:szCs w:val="24"/>
          <w:lang w:eastAsia="el-GR"/>
        </w:rPr>
      </w:pPr>
    </w:p>
    <w:p w:rsidR="004D10BA" w:rsidRPr="006707BB" w:rsidRDefault="004D10BA" w:rsidP="00092878">
      <w:pPr>
        <w:spacing w:after="0" w:line="240" w:lineRule="auto"/>
        <w:ind w:left="-284"/>
        <w:contextualSpacing/>
        <w:rPr>
          <w:rFonts w:ascii="Times New Roman" w:eastAsia="Times New Roman" w:hAnsi="Times New Roman" w:cs="Times New Roman"/>
          <w:sz w:val="24"/>
          <w:szCs w:val="24"/>
          <w:lang w:eastAsia="el-GR"/>
        </w:rPr>
      </w:pPr>
    </w:p>
    <w:p w:rsidR="004D10BA" w:rsidRPr="006707BB" w:rsidRDefault="004D10BA" w:rsidP="00092878">
      <w:pPr>
        <w:spacing w:after="0" w:line="240" w:lineRule="auto"/>
        <w:ind w:left="-284"/>
        <w:contextualSpacing/>
        <w:rPr>
          <w:rFonts w:ascii="Times New Roman" w:eastAsia="Times New Roman" w:hAnsi="Times New Roman" w:cs="Times New Roman"/>
          <w:sz w:val="24"/>
          <w:szCs w:val="24"/>
          <w:lang w:eastAsia="el-GR"/>
        </w:rPr>
      </w:pPr>
    </w:p>
    <w:p w:rsidR="00FA4430" w:rsidRPr="006707BB" w:rsidRDefault="00DD0EEB" w:rsidP="00DD0EEB">
      <w:pPr>
        <w:pStyle w:val="Heading1"/>
        <w:spacing w:before="100" w:beforeAutospacing="1" w:after="100" w:afterAutospacing="1"/>
        <w:ind w:left="-142"/>
        <w:jc w:val="center"/>
        <w:rPr>
          <w:rFonts w:ascii="Comic Sans MS" w:hAnsi="Comic Sans MS"/>
          <w:color w:val="0070C0"/>
          <w:sz w:val="40"/>
          <w:szCs w:val="40"/>
          <w:u w:val="single"/>
          <w:lang w:val="el-GR"/>
        </w:rPr>
      </w:pPr>
      <w:r w:rsidRPr="006707BB">
        <w:rPr>
          <w:rFonts w:ascii="Comic Sans MS" w:hAnsi="Comic Sans MS"/>
          <w:color w:val="0070C0"/>
          <w:sz w:val="40"/>
          <w:szCs w:val="40"/>
          <w:u w:val="single"/>
          <w:lang w:val="el-GR"/>
        </w:rPr>
        <w:t>ΗΜΕΡΙΔΑ</w:t>
      </w:r>
    </w:p>
    <w:p w:rsidR="00F2581B" w:rsidRPr="006707BB" w:rsidRDefault="00FA4430" w:rsidP="00D851B9">
      <w:pPr>
        <w:pStyle w:val="Heading1"/>
        <w:tabs>
          <w:tab w:val="left" w:pos="2460"/>
        </w:tabs>
        <w:spacing w:before="100" w:beforeAutospacing="1" w:after="100" w:afterAutospacing="1"/>
        <w:ind w:left="-709"/>
        <w:jc w:val="center"/>
        <w:rPr>
          <w:rFonts w:ascii="Comic Sans MS" w:hAnsi="Comic Sans MS"/>
          <w:b w:val="0"/>
          <w:color w:val="C45911" w:themeColor="accent2" w:themeShade="BF"/>
        </w:rPr>
      </w:pPr>
      <w:r w:rsidRPr="006707BB">
        <w:rPr>
          <w:rFonts w:ascii="Comic Sans MS" w:hAnsi="Comic Sans MS"/>
          <w:color w:val="C45911" w:themeColor="accent2" w:themeShade="BF"/>
        </w:rPr>
        <w:t>Η ΘΕΣΜΟΘ</w:t>
      </w:r>
      <w:r w:rsidRPr="006707BB">
        <w:rPr>
          <w:rFonts w:ascii="Comic Sans MS" w:hAnsi="Comic Sans MS"/>
          <w:color w:val="C45911" w:themeColor="accent2" w:themeShade="BF"/>
          <w:lang w:val="el-GR"/>
        </w:rPr>
        <w:t>Ε</w:t>
      </w:r>
      <w:r w:rsidRPr="006707BB">
        <w:rPr>
          <w:rFonts w:ascii="Comic Sans MS" w:hAnsi="Comic Sans MS"/>
          <w:color w:val="C45911" w:themeColor="accent2" w:themeShade="BF"/>
        </w:rPr>
        <w:t>ΤΗΣΗ ΤΩΝ ΨΥΧΟΛ</w:t>
      </w:r>
      <w:r w:rsidRPr="006707BB">
        <w:rPr>
          <w:rFonts w:ascii="Comic Sans MS" w:hAnsi="Comic Sans MS"/>
          <w:color w:val="C45911" w:themeColor="accent2" w:themeShade="BF"/>
          <w:lang w:val="el-GR"/>
        </w:rPr>
        <w:t>Ο</w:t>
      </w:r>
      <w:r w:rsidRPr="006707BB">
        <w:rPr>
          <w:rFonts w:ascii="Comic Sans MS" w:hAnsi="Comic Sans MS"/>
          <w:color w:val="C45911" w:themeColor="accent2" w:themeShade="BF"/>
        </w:rPr>
        <w:t>ΓΩΝ ΣΤΑ ΣΧΟΛΕ</w:t>
      </w:r>
      <w:r w:rsidRPr="006707BB">
        <w:rPr>
          <w:rFonts w:ascii="Comic Sans MS" w:hAnsi="Comic Sans MS"/>
          <w:color w:val="C45911" w:themeColor="accent2" w:themeShade="BF"/>
          <w:lang w:val="el-GR"/>
        </w:rPr>
        <w:t>Ι</w:t>
      </w:r>
      <w:r w:rsidRPr="006707BB">
        <w:rPr>
          <w:rFonts w:ascii="Comic Sans MS" w:hAnsi="Comic Sans MS"/>
          <w:color w:val="C45911" w:themeColor="accent2" w:themeShade="BF"/>
        </w:rPr>
        <w:t>Α, Η ΕΦΑΡΜΟΓ</w:t>
      </w:r>
      <w:r w:rsidRPr="006707BB">
        <w:rPr>
          <w:rFonts w:ascii="Comic Sans MS" w:hAnsi="Comic Sans MS"/>
          <w:color w:val="C45911" w:themeColor="accent2" w:themeShade="BF"/>
          <w:lang w:val="el-GR"/>
        </w:rPr>
        <w:t>Η</w:t>
      </w:r>
      <w:r w:rsidRPr="006707BB">
        <w:rPr>
          <w:rFonts w:ascii="Comic Sans MS" w:hAnsi="Comic Sans MS"/>
          <w:color w:val="C45911" w:themeColor="accent2" w:themeShade="BF"/>
        </w:rPr>
        <w:t xml:space="preserve"> ΤΟΥ ΣΥΜΒΟ</w:t>
      </w:r>
      <w:r w:rsidRPr="006707BB">
        <w:rPr>
          <w:rFonts w:ascii="Comic Sans MS" w:hAnsi="Comic Sans MS"/>
          <w:color w:val="C45911" w:themeColor="accent2" w:themeShade="BF"/>
          <w:lang w:val="el-GR"/>
        </w:rPr>
        <w:t>Υ</w:t>
      </w:r>
      <w:r w:rsidRPr="006707BB">
        <w:rPr>
          <w:rFonts w:ascii="Comic Sans MS" w:hAnsi="Comic Sans MS"/>
          <w:color w:val="C45911" w:themeColor="accent2" w:themeShade="BF"/>
        </w:rPr>
        <w:t>ΛΟΥ ΚΑΘΗΓΗΤ</w:t>
      </w:r>
      <w:r w:rsidRPr="006707BB">
        <w:rPr>
          <w:rFonts w:ascii="Comic Sans MS" w:hAnsi="Comic Sans MS"/>
          <w:color w:val="C45911" w:themeColor="accent2" w:themeShade="BF"/>
          <w:lang w:val="el-GR"/>
        </w:rPr>
        <w:t>Η</w:t>
      </w:r>
      <w:r w:rsidRPr="006707BB">
        <w:rPr>
          <w:rFonts w:ascii="Comic Sans MS" w:hAnsi="Comic Sans MS"/>
          <w:color w:val="C45911" w:themeColor="accent2" w:themeShade="BF"/>
        </w:rPr>
        <w:t xml:space="preserve"> ΚΑΙ Η ΑΞΙΟΠΟ</w:t>
      </w:r>
      <w:r w:rsidRPr="006707BB">
        <w:rPr>
          <w:rFonts w:ascii="Comic Sans MS" w:hAnsi="Comic Sans MS"/>
          <w:color w:val="C45911" w:themeColor="accent2" w:themeShade="BF"/>
          <w:lang w:val="el-GR"/>
        </w:rPr>
        <w:t>Ι</w:t>
      </w:r>
      <w:r w:rsidRPr="006707BB">
        <w:rPr>
          <w:rFonts w:ascii="Comic Sans MS" w:hAnsi="Comic Sans MS"/>
          <w:color w:val="C45911" w:themeColor="accent2" w:themeShade="BF"/>
        </w:rPr>
        <w:t>ΗΣΗ ΤΗΣ ΔΙΚΤ</w:t>
      </w:r>
      <w:r w:rsidRPr="006707BB">
        <w:rPr>
          <w:rFonts w:ascii="Comic Sans MS" w:hAnsi="Comic Sans MS"/>
          <w:color w:val="C45911" w:themeColor="accent2" w:themeShade="BF"/>
          <w:lang w:val="el-GR"/>
        </w:rPr>
        <w:t>Υ</w:t>
      </w:r>
      <w:r w:rsidRPr="006707BB">
        <w:rPr>
          <w:rFonts w:ascii="Comic Sans MS" w:hAnsi="Comic Sans MS"/>
          <w:color w:val="C45911" w:themeColor="accent2" w:themeShade="BF"/>
        </w:rPr>
        <w:t>ΩΣΗΣ ΣΧΟΛΕ</w:t>
      </w:r>
      <w:r w:rsidRPr="006707BB">
        <w:rPr>
          <w:rFonts w:ascii="Comic Sans MS" w:hAnsi="Comic Sans MS"/>
          <w:color w:val="C45911" w:themeColor="accent2" w:themeShade="BF"/>
          <w:lang w:val="el-GR"/>
        </w:rPr>
        <w:t>Ι</w:t>
      </w:r>
      <w:r w:rsidRPr="006707BB">
        <w:rPr>
          <w:rFonts w:ascii="Comic Sans MS" w:hAnsi="Comic Sans MS"/>
          <w:color w:val="C45911" w:themeColor="accent2" w:themeShade="BF"/>
        </w:rPr>
        <w:t xml:space="preserve">ΩΝ. </w:t>
      </w:r>
      <w:r w:rsidRPr="006707BB">
        <w:rPr>
          <w:rFonts w:ascii="Comic Sans MS" w:hAnsi="Comic Sans MS"/>
          <w:color w:val="C45911" w:themeColor="accent2" w:themeShade="BF"/>
          <w:lang w:val="el-GR"/>
        </w:rPr>
        <w:t>Μ</w:t>
      </w:r>
      <w:r w:rsidRPr="006707BB">
        <w:rPr>
          <w:rFonts w:ascii="Comic Sans MS" w:hAnsi="Comic Sans MS"/>
          <w:color w:val="C45911" w:themeColor="accent2" w:themeShade="BF"/>
        </w:rPr>
        <w:t xml:space="preserve">ΑΘΗΜΑΤΑ ΓΙΑ ΤΗΝ ΕΛΛΗΝΙΚΗ ΕΚΠΑΙΔΕΥΣΗ ΑΠΟ ΤΟ ΠΡΟΓΡΑΜΜΑ </w:t>
      </w:r>
      <w:r w:rsidR="00F717FF" w:rsidRPr="006707BB">
        <w:rPr>
          <w:rFonts w:ascii="Comic Sans MS" w:hAnsi="Comic Sans MS"/>
          <w:color w:val="C45911" w:themeColor="accent2" w:themeShade="BF"/>
          <w:lang w:val="el-GR"/>
        </w:rPr>
        <w:t>«ΜΙΑ ΝΕΑ ΑΡΧΗ ΣΤΑ ΕΠΑΛ</w:t>
      </w:r>
      <w:r w:rsidR="00FB5ECD" w:rsidRPr="006707BB">
        <w:rPr>
          <w:rFonts w:ascii="Comic Sans MS" w:hAnsi="Comic Sans MS"/>
          <w:color w:val="C45911" w:themeColor="accent2" w:themeShade="BF"/>
          <w:lang w:val="el-GR"/>
        </w:rPr>
        <w:t>»</w:t>
      </w:r>
      <w:r w:rsidR="00F717FF" w:rsidRPr="006707BB">
        <w:rPr>
          <w:rFonts w:ascii="Comic Sans MS" w:hAnsi="Comic Sans MS"/>
          <w:color w:val="C45911" w:themeColor="accent2" w:themeShade="BF"/>
          <w:lang w:val="el-GR"/>
        </w:rPr>
        <w:t xml:space="preserve"> </w:t>
      </w:r>
      <w:r w:rsidR="00FB5ECD" w:rsidRPr="006707BB">
        <w:rPr>
          <w:rFonts w:ascii="Comic Sans MS" w:hAnsi="Comic Sans MS"/>
          <w:color w:val="C45911" w:themeColor="accent2" w:themeShade="BF"/>
          <w:lang w:val="el-GR"/>
        </w:rPr>
        <w:t>(</w:t>
      </w:r>
      <w:r w:rsidRPr="006707BB">
        <w:rPr>
          <w:rFonts w:ascii="Comic Sans MS" w:hAnsi="Comic Sans MS"/>
          <w:color w:val="C45911" w:themeColor="accent2" w:themeShade="BF"/>
        </w:rPr>
        <w:t>ΜΝΑΕ</w:t>
      </w:r>
      <w:r w:rsidR="00FB5ECD" w:rsidRPr="006707BB">
        <w:rPr>
          <w:rFonts w:ascii="Comic Sans MS" w:hAnsi="Comic Sans MS"/>
          <w:color w:val="C45911" w:themeColor="accent2" w:themeShade="BF"/>
          <w:lang w:val="el-GR"/>
        </w:rPr>
        <w:t>)</w:t>
      </w:r>
      <w:r w:rsidRPr="006707BB">
        <w:rPr>
          <w:rFonts w:ascii="Comic Sans MS" w:hAnsi="Comic Sans MS"/>
          <w:color w:val="C45911" w:themeColor="accent2" w:themeShade="BF"/>
        </w:rPr>
        <w:t xml:space="preserve"> ΚΑΙ ΟΧΙ ΜΟΝΟ.</w:t>
      </w:r>
    </w:p>
    <w:p w:rsidR="00F2581B" w:rsidRPr="006707BB" w:rsidRDefault="00795E9D" w:rsidP="00DD0EEB">
      <w:pPr>
        <w:ind w:left="-709"/>
        <w:jc w:val="center"/>
        <w:rPr>
          <w:lang w:eastAsia="x-none"/>
        </w:rPr>
      </w:pPr>
      <w:r w:rsidRPr="006707BB">
        <w:rPr>
          <w:noProof/>
          <w:lang w:eastAsia="el-GR"/>
        </w:rPr>
        <w:drawing>
          <wp:inline distT="0" distB="0" distL="0" distR="0" wp14:anchorId="4F0F4177" wp14:editId="174F446E">
            <wp:extent cx="5810250" cy="2734838"/>
            <wp:effectExtent l="0" t="0" r="0" b="889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ΗΜΕΡΙΔΑ 1Δ.jpg"/>
                    <pic:cNvPicPr/>
                  </pic:nvPicPr>
                  <pic:blipFill>
                    <a:blip r:embed="rId13">
                      <a:extLst>
                        <a:ext uri="{28A0092B-C50C-407E-A947-70E740481C1C}">
                          <a14:useLocalDpi xmlns:a14="http://schemas.microsoft.com/office/drawing/2010/main" val="0"/>
                        </a:ext>
                      </a:extLst>
                    </a:blip>
                    <a:stretch>
                      <a:fillRect/>
                    </a:stretch>
                  </pic:blipFill>
                  <pic:spPr>
                    <a:xfrm>
                      <a:off x="0" y="0"/>
                      <a:ext cx="5819228" cy="2739064"/>
                    </a:xfrm>
                    <a:prstGeom prst="rect">
                      <a:avLst/>
                    </a:prstGeom>
                  </pic:spPr>
                </pic:pic>
              </a:graphicData>
            </a:graphic>
          </wp:inline>
        </w:drawing>
      </w:r>
    </w:p>
    <w:p w:rsidR="00714FCE" w:rsidRPr="006707BB" w:rsidRDefault="00795E9D" w:rsidP="00795E9D">
      <w:pPr>
        <w:ind w:left="-284"/>
        <w:jc w:val="center"/>
        <w:rPr>
          <w:lang w:eastAsia="x-none"/>
        </w:rPr>
      </w:pPr>
      <w:r w:rsidRPr="006707BB">
        <w:rPr>
          <w:b/>
          <w:noProof/>
          <w:sz w:val="40"/>
          <w:szCs w:val="40"/>
          <w:lang w:eastAsia="el-GR"/>
        </w:rPr>
        <mc:AlternateContent>
          <mc:Choice Requires="wps">
            <w:drawing>
              <wp:anchor distT="0" distB="0" distL="114300" distR="114300" simplePos="0" relativeHeight="251661312" behindDoc="0" locked="0" layoutInCell="0" allowOverlap="1" wp14:anchorId="0BF1C9B5" wp14:editId="55D3CCD7">
                <wp:simplePos x="0" y="0"/>
                <wp:positionH relativeFrom="page">
                  <wp:posOffset>408305</wp:posOffset>
                </wp:positionH>
                <wp:positionV relativeFrom="margin">
                  <wp:posOffset>7835265</wp:posOffset>
                </wp:positionV>
                <wp:extent cx="6924675" cy="1362075"/>
                <wp:effectExtent l="0" t="0" r="28575" b="28575"/>
                <wp:wrapSquare wrapText="bothSides"/>
                <wp:docPr id="29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1362075"/>
                        </a:xfrm>
                        <a:prstGeom prst="rect">
                          <a:avLst/>
                        </a:prstGeom>
                        <a:blipFill>
                          <a:blip r:embed="rId14"/>
                          <a:tile tx="0" ty="0" sx="100000" sy="100000" flip="none" algn="tl"/>
                        </a:blipFill>
                        <a:ln>
                          <a:headEnd/>
                          <a:tailEnd/>
                        </a:ln>
                        <a:extLst/>
                      </wps:spPr>
                      <wps:style>
                        <a:lnRef idx="1">
                          <a:schemeClr val="accent1"/>
                        </a:lnRef>
                        <a:fillRef idx="3">
                          <a:schemeClr val="accent1"/>
                        </a:fillRef>
                        <a:effectRef idx="2">
                          <a:schemeClr val="accent1"/>
                        </a:effectRef>
                        <a:fontRef idx="minor">
                          <a:schemeClr val="lt1"/>
                        </a:fontRef>
                      </wps:style>
                      <wps:txbx>
                        <w:txbxContent>
                          <w:p w:rsidR="00D44175" w:rsidRPr="005C3D88" w:rsidRDefault="00D44175" w:rsidP="00D44175">
                            <w:pPr>
                              <w:pStyle w:val="ListParagraph"/>
                              <w:numPr>
                                <w:ilvl w:val="0"/>
                                <w:numId w:val="1"/>
                              </w:numPr>
                              <w:spacing w:line="259" w:lineRule="auto"/>
                              <w:rPr>
                                <w:rFonts w:ascii="Roboto" w:hAnsi="Roboto"/>
                                <w:b/>
                                <w:sz w:val="32"/>
                                <w:szCs w:val="32"/>
                              </w:rPr>
                            </w:pPr>
                            <w:r w:rsidRPr="005C3D88">
                              <w:rPr>
                                <w:rFonts w:ascii="Roboto" w:eastAsiaTheme="majorEastAsia" w:hAnsi="Roboto" w:cstheme="majorBidi"/>
                                <w:b/>
                                <w:i/>
                                <w:iCs/>
                                <w:color w:val="FFFFFF" w:themeColor="background1"/>
                                <w:sz w:val="32"/>
                                <w:szCs w:val="32"/>
                              </w:rPr>
                              <w:t>Σάββατο 29 Ιουνίου 2019</w:t>
                            </w:r>
                          </w:p>
                          <w:p w:rsidR="00D44175" w:rsidRPr="005C3D88" w:rsidRDefault="00D44175" w:rsidP="004D10BA">
                            <w:pPr>
                              <w:pStyle w:val="ListParagraph"/>
                              <w:numPr>
                                <w:ilvl w:val="0"/>
                                <w:numId w:val="1"/>
                              </w:numPr>
                              <w:spacing w:line="259" w:lineRule="auto"/>
                              <w:rPr>
                                <w:rFonts w:ascii="Roboto" w:eastAsiaTheme="majorEastAsia" w:hAnsi="Roboto" w:cstheme="majorBidi"/>
                                <w:b/>
                                <w:i/>
                                <w:iCs/>
                                <w:color w:val="FFFFFF" w:themeColor="background1"/>
                                <w:sz w:val="32"/>
                                <w:szCs w:val="32"/>
                              </w:rPr>
                            </w:pPr>
                            <w:r w:rsidRPr="005C3D88">
                              <w:rPr>
                                <w:rFonts w:ascii="Roboto" w:eastAsiaTheme="majorEastAsia" w:hAnsi="Roboto" w:cstheme="majorBidi"/>
                                <w:b/>
                                <w:i/>
                                <w:iCs/>
                                <w:color w:val="FFFFFF" w:themeColor="background1"/>
                                <w:sz w:val="32"/>
                                <w:szCs w:val="32"/>
                              </w:rPr>
                              <w:t>Αμ</w:t>
                            </w:r>
                            <w:r w:rsidR="00294EB2" w:rsidRPr="005C3D88">
                              <w:rPr>
                                <w:rFonts w:ascii="Roboto" w:eastAsiaTheme="majorEastAsia" w:hAnsi="Roboto" w:cstheme="majorBidi"/>
                                <w:b/>
                                <w:i/>
                                <w:iCs/>
                                <w:color w:val="FFFFFF" w:themeColor="background1"/>
                                <w:sz w:val="32"/>
                                <w:szCs w:val="32"/>
                              </w:rPr>
                              <w:t xml:space="preserve">φιθέατρο  «ΑΝΤΩΝΗΣ ΤΡΙΤΣΗΣ» </w:t>
                            </w:r>
                            <w:r w:rsidRPr="005C3D88">
                              <w:rPr>
                                <w:rFonts w:ascii="Roboto" w:eastAsiaTheme="majorEastAsia" w:hAnsi="Roboto" w:cstheme="majorBidi"/>
                                <w:b/>
                                <w:i/>
                                <w:iCs/>
                                <w:color w:val="FFFFFF" w:themeColor="background1"/>
                                <w:sz w:val="32"/>
                                <w:szCs w:val="32"/>
                              </w:rPr>
                              <w:t>Πνευματικό Κέντρο Δήμου Αθηναίων</w:t>
                            </w:r>
                            <w:r w:rsidR="004D10BA" w:rsidRPr="005C3D88">
                              <w:rPr>
                                <w:rFonts w:ascii="Roboto" w:hAnsi="Roboto"/>
                                <w:b/>
                                <w:sz w:val="32"/>
                                <w:szCs w:val="32"/>
                              </w:rPr>
                              <w:t xml:space="preserve"> , </w:t>
                            </w:r>
                            <w:r w:rsidR="004D10BA" w:rsidRPr="005C3D88">
                              <w:rPr>
                                <w:rFonts w:ascii="Roboto" w:eastAsiaTheme="majorEastAsia" w:hAnsi="Roboto" w:cstheme="majorBidi"/>
                                <w:b/>
                                <w:i/>
                                <w:iCs/>
                                <w:color w:val="FFFFFF" w:themeColor="background1"/>
                                <w:sz w:val="32"/>
                                <w:szCs w:val="32"/>
                              </w:rPr>
                              <w:t xml:space="preserve">Ακαδημίας 50, Αθήνα. Ώρες: </w:t>
                            </w:r>
                            <w:r w:rsidR="00DD0EEB" w:rsidRPr="005C3D88">
                              <w:rPr>
                                <w:rFonts w:ascii="Roboto" w:eastAsiaTheme="majorEastAsia" w:hAnsi="Roboto" w:cstheme="majorBidi"/>
                                <w:b/>
                                <w:i/>
                                <w:iCs/>
                                <w:color w:val="FFFFFF" w:themeColor="background1"/>
                                <w:sz w:val="32"/>
                                <w:szCs w:val="32"/>
                              </w:rPr>
                              <w:t>8</w:t>
                            </w:r>
                            <w:r w:rsidR="004D10BA" w:rsidRPr="005C3D88">
                              <w:rPr>
                                <w:rFonts w:ascii="Roboto" w:eastAsiaTheme="majorEastAsia" w:hAnsi="Roboto" w:cstheme="majorBidi"/>
                                <w:b/>
                                <w:i/>
                                <w:iCs/>
                                <w:color w:val="FFFFFF" w:themeColor="background1"/>
                                <w:sz w:val="32"/>
                                <w:szCs w:val="32"/>
                              </w:rPr>
                              <w:t>:</w:t>
                            </w:r>
                            <w:r w:rsidR="00DD0EEB" w:rsidRPr="005C3D88">
                              <w:rPr>
                                <w:rFonts w:ascii="Roboto" w:eastAsiaTheme="majorEastAsia" w:hAnsi="Roboto" w:cstheme="majorBidi"/>
                                <w:b/>
                                <w:i/>
                                <w:iCs/>
                                <w:color w:val="FFFFFF" w:themeColor="background1"/>
                                <w:sz w:val="32"/>
                                <w:szCs w:val="32"/>
                              </w:rPr>
                              <w:t>00</w:t>
                            </w:r>
                            <w:r w:rsidR="004D10BA" w:rsidRPr="005C3D88">
                              <w:rPr>
                                <w:rFonts w:ascii="Roboto" w:eastAsiaTheme="majorEastAsia" w:hAnsi="Roboto" w:cstheme="majorBidi"/>
                                <w:b/>
                                <w:i/>
                                <w:iCs/>
                                <w:color w:val="FFFFFF" w:themeColor="background1"/>
                                <w:sz w:val="32"/>
                                <w:szCs w:val="32"/>
                              </w:rPr>
                              <w:t xml:space="preserve"> – 1</w:t>
                            </w:r>
                            <w:r w:rsidR="00DD0EEB" w:rsidRPr="005C3D88">
                              <w:rPr>
                                <w:rFonts w:ascii="Roboto" w:eastAsiaTheme="majorEastAsia" w:hAnsi="Roboto" w:cstheme="majorBidi"/>
                                <w:b/>
                                <w:i/>
                                <w:iCs/>
                                <w:color w:val="FFFFFF" w:themeColor="background1"/>
                                <w:sz w:val="32"/>
                                <w:szCs w:val="32"/>
                              </w:rPr>
                              <w:t>5</w:t>
                            </w:r>
                            <w:r w:rsidR="004D10BA" w:rsidRPr="005C3D88">
                              <w:rPr>
                                <w:rFonts w:ascii="Roboto" w:eastAsiaTheme="majorEastAsia" w:hAnsi="Roboto" w:cstheme="majorBidi"/>
                                <w:b/>
                                <w:i/>
                                <w:iCs/>
                                <w:color w:val="FFFFFF" w:themeColor="background1"/>
                                <w:sz w:val="32"/>
                                <w:szCs w:val="32"/>
                              </w:rPr>
                              <w:t>:</w:t>
                            </w:r>
                            <w:r w:rsidR="00DD0EEB" w:rsidRPr="005C3D88">
                              <w:rPr>
                                <w:rFonts w:ascii="Roboto" w:eastAsiaTheme="majorEastAsia" w:hAnsi="Roboto" w:cstheme="majorBidi"/>
                                <w:b/>
                                <w:i/>
                                <w:iCs/>
                                <w:color w:val="FFFFFF" w:themeColor="background1"/>
                                <w:sz w:val="32"/>
                                <w:szCs w:val="32"/>
                              </w:rPr>
                              <w:t>3</w:t>
                            </w:r>
                            <w:r w:rsidR="004D10BA" w:rsidRPr="005C3D88">
                              <w:rPr>
                                <w:rFonts w:ascii="Roboto" w:eastAsiaTheme="majorEastAsia" w:hAnsi="Roboto" w:cstheme="majorBidi"/>
                                <w:b/>
                                <w:i/>
                                <w:iCs/>
                                <w:color w:val="FFFFFF" w:themeColor="background1"/>
                                <w:sz w:val="32"/>
                                <w:szCs w:val="32"/>
                              </w:rPr>
                              <w:t>0</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0BF1C9B5" id="Rectangle 2" o:spid="_x0000_s1026" style="position:absolute;left:0;text-align:left;margin-left:32.15pt;margin-top:616.95pt;width:545.25pt;height:107.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" o:allowincell="f" strokecolor="#5b9bd5 [3204]" strokeweight=".5pt">
                <v:fill r:id="rId15" o:title="" recolor="t" rotate="t" type="tile"/>
                <v:textbox inset="18pt,18pt,18pt,18pt">
                  <w:txbxContent>
                    <w:p w:rsidR="00D44175" w:rsidRPr="005C3D88" w:rsidRDefault="00D44175" w:rsidP="00D44175">
                      <w:pPr>
                        <w:pStyle w:val="ListParagraph"/>
                        <w:numPr>
                          <w:ilvl w:val="0"/>
                          <w:numId w:val="1"/>
                        </w:numPr>
                        <w:spacing w:line="259" w:lineRule="auto"/>
                        <w:rPr>
                          <w:rFonts w:ascii="Roboto" w:hAnsi="Roboto"/>
                          <w:b/>
                          <w:sz w:val="32"/>
                          <w:szCs w:val="32"/>
                        </w:rPr>
                      </w:pPr>
                      <w:r w:rsidRPr="005C3D88">
                        <w:rPr>
                          <w:rFonts w:ascii="Roboto" w:eastAsiaTheme="majorEastAsia" w:hAnsi="Roboto" w:cstheme="majorBidi"/>
                          <w:b/>
                          <w:i/>
                          <w:iCs/>
                          <w:color w:val="FFFFFF" w:themeColor="background1"/>
                          <w:sz w:val="32"/>
                          <w:szCs w:val="32"/>
                        </w:rPr>
                        <w:t>Σάββατο 29 Ιουνίου 2019</w:t>
                      </w:r>
                    </w:p>
                    <w:p w:rsidR="00D44175" w:rsidRPr="005C3D88" w:rsidRDefault="00D44175" w:rsidP="004D10BA">
                      <w:pPr>
                        <w:pStyle w:val="ListParagraph"/>
                        <w:numPr>
                          <w:ilvl w:val="0"/>
                          <w:numId w:val="1"/>
                        </w:numPr>
                        <w:spacing w:line="259" w:lineRule="auto"/>
                        <w:rPr>
                          <w:rFonts w:ascii="Roboto" w:eastAsiaTheme="majorEastAsia" w:hAnsi="Roboto" w:cstheme="majorBidi"/>
                          <w:b/>
                          <w:i/>
                          <w:iCs/>
                          <w:color w:val="FFFFFF" w:themeColor="background1"/>
                          <w:sz w:val="32"/>
                          <w:szCs w:val="32"/>
                        </w:rPr>
                      </w:pPr>
                      <w:r w:rsidRPr="005C3D88">
                        <w:rPr>
                          <w:rFonts w:ascii="Roboto" w:eastAsiaTheme="majorEastAsia" w:hAnsi="Roboto" w:cstheme="majorBidi"/>
                          <w:b/>
                          <w:i/>
                          <w:iCs/>
                          <w:color w:val="FFFFFF" w:themeColor="background1"/>
                          <w:sz w:val="32"/>
                          <w:szCs w:val="32"/>
                        </w:rPr>
                        <w:t>Αμ</w:t>
                      </w:r>
                      <w:r w:rsidR="00294EB2" w:rsidRPr="005C3D88">
                        <w:rPr>
                          <w:rFonts w:ascii="Roboto" w:eastAsiaTheme="majorEastAsia" w:hAnsi="Roboto" w:cstheme="majorBidi"/>
                          <w:b/>
                          <w:i/>
                          <w:iCs/>
                          <w:color w:val="FFFFFF" w:themeColor="background1"/>
                          <w:sz w:val="32"/>
                          <w:szCs w:val="32"/>
                        </w:rPr>
                        <w:t xml:space="preserve">φιθέατρο  «ΑΝΤΩΝΗΣ ΤΡΙΤΣΗΣ» </w:t>
                      </w:r>
                      <w:r w:rsidRPr="005C3D88">
                        <w:rPr>
                          <w:rFonts w:ascii="Roboto" w:eastAsiaTheme="majorEastAsia" w:hAnsi="Roboto" w:cstheme="majorBidi"/>
                          <w:b/>
                          <w:i/>
                          <w:iCs/>
                          <w:color w:val="FFFFFF" w:themeColor="background1"/>
                          <w:sz w:val="32"/>
                          <w:szCs w:val="32"/>
                        </w:rPr>
                        <w:t>Πνευματικό Κέντρο Δήμου Αθηναίων</w:t>
                      </w:r>
                      <w:r w:rsidR="004D10BA" w:rsidRPr="005C3D88">
                        <w:rPr>
                          <w:rFonts w:ascii="Roboto" w:hAnsi="Roboto"/>
                          <w:b/>
                          <w:sz w:val="32"/>
                          <w:szCs w:val="32"/>
                        </w:rPr>
                        <w:t xml:space="preserve"> , </w:t>
                      </w:r>
                      <w:r w:rsidR="004D10BA" w:rsidRPr="005C3D88">
                        <w:rPr>
                          <w:rFonts w:ascii="Roboto" w:eastAsiaTheme="majorEastAsia" w:hAnsi="Roboto" w:cstheme="majorBidi"/>
                          <w:b/>
                          <w:i/>
                          <w:iCs/>
                          <w:color w:val="FFFFFF" w:themeColor="background1"/>
                          <w:sz w:val="32"/>
                          <w:szCs w:val="32"/>
                        </w:rPr>
                        <w:t xml:space="preserve">Ακαδημίας 50, Αθήνα. Ώρες: </w:t>
                      </w:r>
                      <w:r w:rsidR="00DD0EEB" w:rsidRPr="005C3D88">
                        <w:rPr>
                          <w:rFonts w:ascii="Roboto" w:eastAsiaTheme="majorEastAsia" w:hAnsi="Roboto" w:cstheme="majorBidi"/>
                          <w:b/>
                          <w:i/>
                          <w:iCs/>
                          <w:color w:val="FFFFFF" w:themeColor="background1"/>
                          <w:sz w:val="32"/>
                          <w:szCs w:val="32"/>
                        </w:rPr>
                        <w:t>8</w:t>
                      </w:r>
                      <w:r w:rsidR="004D10BA" w:rsidRPr="005C3D88">
                        <w:rPr>
                          <w:rFonts w:ascii="Roboto" w:eastAsiaTheme="majorEastAsia" w:hAnsi="Roboto" w:cstheme="majorBidi"/>
                          <w:b/>
                          <w:i/>
                          <w:iCs/>
                          <w:color w:val="FFFFFF" w:themeColor="background1"/>
                          <w:sz w:val="32"/>
                          <w:szCs w:val="32"/>
                        </w:rPr>
                        <w:t>:</w:t>
                      </w:r>
                      <w:r w:rsidR="00DD0EEB" w:rsidRPr="005C3D88">
                        <w:rPr>
                          <w:rFonts w:ascii="Roboto" w:eastAsiaTheme="majorEastAsia" w:hAnsi="Roboto" w:cstheme="majorBidi"/>
                          <w:b/>
                          <w:i/>
                          <w:iCs/>
                          <w:color w:val="FFFFFF" w:themeColor="background1"/>
                          <w:sz w:val="32"/>
                          <w:szCs w:val="32"/>
                        </w:rPr>
                        <w:t>00</w:t>
                      </w:r>
                      <w:r w:rsidR="004D10BA" w:rsidRPr="005C3D88">
                        <w:rPr>
                          <w:rFonts w:ascii="Roboto" w:eastAsiaTheme="majorEastAsia" w:hAnsi="Roboto" w:cstheme="majorBidi"/>
                          <w:b/>
                          <w:i/>
                          <w:iCs/>
                          <w:color w:val="FFFFFF" w:themeColor="background1"/>
                          <w:sz w:val="32"/>
                          <w:szCs w:val="32"/>
                        </w:rPr>
                        <w:t xml:space="preserve"> – 1</w:t>
                      </w:r>
                      <w:r w:rsidR="00DD0EEB" w:rsidRPr="005C3D88">
                        <w:rPr>
                          <w:rFonts w:ascii="Roboto" w:eastAsiaTheme="majorEastAsia" w:hAnsi="Roboto" w:cstheme="majorBidi"/>
                          <w:b/>
                          <w:i/>
                          <w:iCs/>
                          <w:color w:val="FFFFFF" w:themeColor="background1"/>
                          <w:sz w:val="32"/>
                          <w:szCs w:val="32"/>
                        </w:rPr>
                        <w:t>5</w:t>
                      </w:r>
                      <w:r w:rsidR="004D10BA" w:rsidRPr="005C3D88">
                        <w:rPr>
                          <w:rFonts w:ascii="Roboto" w:eastAsiaTheme="majorEastAsia" w:hAnsi="Roboto" w:cstheme="majorBidi"/>
                          <w:b/>
                          <w:i/>
                          <w:iCs/>
                          <w:color w:val="FFFFFF" w:themeColor="background1"/>
                          <w:sz w:val="32"/>
                          <w:szCs w:val="32"/>
                        </w:rPr>
                        <w:t>:</w:t>
                      </w:r>
                      <w:r w:rsidR="00DD0EEB" w:rsidRPr="005C3D88">
                        <w:rPr>
                          <w:rFonts w:ascii="Roboto" w:eastAsiaTheme="majorEastAsia" w:hAnsi="Roboto" w:cstheme="majorBidi"/>
                          <w:b/>
                          <w:i/>
                          <w:iCs/>
                          <w:color w:val="FFFFFF" w:themeColor="background1"/>
                          <w:sz w:val="32"/>
                          <w:szCs w:val="32"/>
                        </w:rPr>
                        <w:t>3</w:t>
                      </w:r>
                      <w:r w:rsidR="004D10BA" w:rsidRPr="005C3D88">
                        <w:rPr>
                          <w:rFonts w:ascii="Roboto" w:eastAsiaTheme="majorEastAsia" w:hAnsi="Roboto" w:cstheme="majorBidi"/>
                          <w:b/>
                          <w:i/>
                          <w:iCs/>
                          <w:color w:val="FFFFFF" w:themeColor="background1"/>
                          <w:sz w:val="32"/>
                          <w:szCs w:val="32"/>
                        </w:rPr>
                        <w:t>0</w:t>
                      </w:r>
                    </w:p>
                  </w:txbxContent>
                </v:textbox>
                <w10:wrap type="square" anchorx="page" anchory="margin"/>
              </v:rect>
            </w:pict>
          </mc:Fallback>
        </mc:AlternateContent>
      </w:r>
      <w:r w:rsidR="005F4A21" w:rsidRPr="006707BB">
        <w:rPr>
          <w:b/>
          <w:noProof/>
          <w:color w:val="0070C0"/>
          <w:sz w:val="28"/>
          <w:szCs w:val="28"/>
          <w:lang w:eastAsia="el-GR"/>
        </w:rPr>
        <w:drawing>
          <wp:anchor distT="0" distB="0" distL="114300" distR="114300" simplePos="0" relativeHeight="251663360" behindDoc="0" locked="0" layoutInCell="1" allowOverlap="1" wp14:anchorId="4A97D896" wp14:editId="3E5CDF5D">
            <wp:simplePos x="0" y="0"/>
            <wp:positionH relativeFrom="page">
              <wp:align>center</wp:align>
            </wp:positionH>
            <wp:positionV relativeFrom="margin">
              <wp:posOffset>9412415</wp:posOffset>
            </wp:positionV>
            <wp:extent cx="1840230" cy="709295"/>
            <wp:effectExtent l="0" t="0" r="762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MA_OPANDA.jpg"/>
                    <pic:cNvPicPr/>
                  </pic:nvPicPr>
                  <pic:blipFill rotWithShape="1">
                    <a:blip r:embed="rId16" cstate="print">
                      <a:extLst>
                        <a:ext uri="{28A0092B-C50C-407E-A947-70E740481C1C}">
                          <a14:useLocalDpi xmlns:a14="http://schemas.microsoft.com/office/drawing/2010/main" val="0"/>
                        </a:ext>
                      </a:extLst>
                    </a:blip>
                    <a:srcRect l="-205" r="-101"/>
                    <a:stretch/>
                  </pic:blipFill>
                  <pic:spPr bwMode="auto">
                    <a:xfrm>
                      <a:off x="0" y="0"/>
                      <a:ext cx="1840230" cy="709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14FCE" w:rsidRPr="006707BB" w:rsidRDefault="00714FCE" w:rsidP="00092878">
      <w:pPr>
        <w:ind w:left="-284"/>
        <w:jc w:val="center"/>
        <w:rPr>
          <w:lang w:eastAsia="x-none"/>
        </w:rPr>
      </w:pPr>
    </w:p>
    <w:p w:rsidR="00795E9D" w:rsidRPr="006707BB" w:rsidRDefault="00DF7533" w:rsidP="00795E9D">
      <w:pPr>
        <w:tabs>
          <w:tab w:val="left" w:pos="3930"/>
          <w:tab w:val="center" w:pos="4153"/>
        </w:tabs>
        <w:rPr>
          <w:lang w:eastAsia="x-none"/>
        </w:rPr>
      </w:pPr>
      <w:r w:rsidRPr="006707BB">
        <w:rPr>
          <w:lang w:eastAsia="x-none"/>
        </w:rPr>
        <w:tab/>
      </w:r>
    </w:p>
    <w:p w:rsidR="00E51242" w:rsidRDefault="00E51242" w:rsidP="00FA4430">
      <w:pPr>
        <w:tabs>
          <w:tab w:val="left" w:pos="1964"/>
          <w:tab w:val="center" w:pos="15185"/>
        </w:tabs>
        <w:spacing w:after="0" w:line="360" w:lineRule="auto"/>
        <w:jc w:val="center"/>
        <w:rPr>
          <w:rFonts w:ascii="Times New Roman" w:hAnsi="Times New Roman" w:cs="Times New Roman"/>
          <w:b/>
          <w:color w:val="7030A0"/>
          <w:sz w:val="32"/>
          <w:szCs w:val="32"/>
          <w:u w:val="single"/>
        </w:rPr>
      </w:pPr>
    </w:p>
    <w:p w:rsidR="00FA4430" w:rsidRPr="006707BB" w:rsidRDefault="00FA4430" w:rsidP="00FA4430">
      <w:pPr>
        <w:tabs>
          <w:tab w:val="left" w:pos="1964"/>
          <w:tab w:val="center" w:pos="15185"/>
        </w:tabs>
        <w:spacing w:after="0" w:line="360" w:lineRule="auto"/>
        <w:jc w:val="center"/>
        <w:rPr>
          <w:rFonts w:ascii="Times New Roman" w:hAnsi="Times New Roman" w:cs="Times New Roman"/>
          <w:b/>
          <w:color w:val="7030A0"/>
          <w:sz w:val="32"/>
          <w:szCs w:val="32"/>
          <w:u w:val="single"/>
        </w:rPr>
      </w:pPr>
      <w:r w:rsidRPr="006707BB">
        <w:rPr>
          <w:noProof/>
          <w:color w:val="7030A0"/>
          <w:sz w:val="32"/>
          <w:szCs w:val="32"/>
          <w:u w:val="single"/>
          <w:lang w:eastAsia="el-GR"/>
        </w:rPr>
        <w:drawing>
          <wp:anchor distT="0" distB="0" distL="114300" distR="114300" simplePos="0" relativeHeight="251665408" behindDoc="0" locked="0" layoutInCell="1" allowOverlap="1" wp14:anchorId="0BDA05FB" wp14:editId="46243404">
            <wp:simplePos x="0" y="0"/>
            <wp:positionH relativeFrom="margin">
              <wp:posOffset>-526415</wp:posOffset>
            </wp:positionH>
            <wp:positionV relativeFrom="margin">
              <wp:posOffset>-8188325</wp:posOffset>
            </wp:positionV>
            <wp:extent cx="1957705" cy="748030"/>
            <wp:effectExtent l="0" t="0" r="0" b="0"/>
            <wp:wrapSquare wrapText="bothSides"/>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MA_OPANDA.jpg"/>
                    <pic:cNvPicPr/>
                  </pic:nvPicPr>
                  <pic:blipFill rotWithShape="1">
                    <a:blip r:embed="rId17" cstate="print">
                      <a:extLst>
                        <a:ext uri="{28A0092B-C50C-407E-A947-70E740481C1C}">
                          <a14:useLocalDpi xmlns:a14="http://schemas.microsoft.com/office/drawing/2010/main" val="0"/>
                        </a:ext>
                      </a:extLst>
                    </a:blip>
                    <a:srcRect l="-205" r="-101"/>
                    <a:stretch/>
                  </pic:blipFill>
                  <pic:spPr bwMode="auto">
                    <a:xfrm>
                      <a:off x="0" y="0"/>
                      <a:ext cx="1957705" cy="748030"/>
                    </a:xfrm>
                    <a:prstGeom prst="rect">
                      <a:avLst/>
                    </a:prstGeom>
                    <a:ln>
                      <a:noFill/>
                    </a:ln>
                    <a:extLst>
                      <a:ext uri="{53640926-AAD7-44D8-BBD7-CCE9431645EC}">
                        <a14:shadowObscured xmlns:a14="http://schemas.microsoft.com/office/drawing/2010/main"/>
                      </a:ext>
                    </a:extLst>
                  </pic:spPr>
                </pic:pic>
              </a:graphicData>
            </a:graphic>
          </wp:anchor>
        </w:drawing>
      </w:r>
      <w:r w:rsidRPr="006707BB">
        <w:rPr>
          <w:rFonts w:ascii="Times New Roman" w:hAnsi="Times New Roman" w:cs="Times New Roman"/>
          <w:b/>
          <w:color w:val="7030A0"/>
          <w:sz w:val="32"/>
          <w:szCs w:val="32"/>
          <w:u w:val="single"/>
        </w:rPr>
        <w:t xml:space="preserve">ΠΛΑΙΣΙΟ ΤΗΣ ΗΜΕΡΙΔΑΣ </w:t>
      </w:r>
    </w:p>
    <w:p w:rsidR="005C3D88" w:rsidRPr="006707BB" w:rsidRDefault="005C3D88" w:rsidP="00795E9D">
      <w:pPr>
        <w:tabs>
          <w:tab w:val="left" w:pos="1649"/>
        </w:tabs>
        <w:spacing w:line="288" w:lineRule="auto"/>
        <w:ind w:left="-284" w:right="142"/>
        <w:jc w:val="both"/>
        <w:rPr>
          <w:rFonts w:ascii="Roboto" w:hAnsi="Roboto"/>
          <w:sz w:val="24"/>
          <w:szCs w:val="24"/>
          <w:lang w:eastAsia="x-none"/>
        </w:rPr>
      </w:pPr>
      <w:r w:rsidRPr="006707BB">
        <w:rPr>
          <w:rFonts w:ascii="Roboto" w:hAnsi="Roboto"/>
          <w:sz w:val="24"/>
          <w:szCs w:val="24"/>
          <w:lang w:eastAsia="x-none"/>
        </w:rPr>
        <w:t xml:space="preserve">Τα τελευταία χρόνια προτείνονται ή και επιχειρούνται θεσμικές αλλαγές στο εκπαιδευτικό μας σύστημα, η εισαγωγή και η λειτουργία των οποίων στην καθημερινή εκπαιδευτική διαδικασία  είναι δύσκολη.  Η αναγκαιότητα  θεσμοθέτησης </w:t>
      </w:r>
      <w:r w:rsidRPr="00443649">
        <w:rPr>
          <w:rFonts w:ascii="Roboto" w:hAnsi="Roboto"/>
          <w:b/>
          <w:sz w:val="24"/>
          <w:szCs w:val="24"/>
          <w:lang w:eastAsia="x-none"/>
        </w:rPr>
        <w:t>του ρόλου του Ψυχολόγου</w:t>
      </w:r>
      <w:r w:rsidRPr="006707BB">
        <w:rPr>
          <w:rFonts w:ascii="Roboto" w:hAnsi="Roboto"/>
          <w:sz w:val="24"/>
          <w:szCs w:val="24"/>
          <w:lang w:eastAsia="x-none"/>
        </w:rPr>
        <w:t xml:space="preserve">  στα ελληνικά δημόσια σχολεία, επιβάλλεται από την ίδια τη σχολική καθημερινότητα</w:t>
      </w:r>
      <w:r w:rsidRPr="00443649">
        <w:rPr>
          <w:rFonts w:ascii="Roboto" w:hAnsi="Roboto"/>
          <w:b/>
          <w:sz w:val="24"/>
          <w:szCs w:val="24"/>
          <w:lang w:eastAsia="x-none"/>
        </w:rPr>
        <w:t>. Ο ρόλος του Συμβούλου Καθηγητή</w:t>
      </w:r>
      <w:r w:rsidRPr="006707BB">
        <w:rPr>
          <w:rFonts w:ascii="Roboto" w:hAnsi="Roboto"/>
          <w:sz w:val="24"/>
          <w:szCs w:val="24"/>
          <w:lang w:eastAsia="x-none"/>
        </w:rPr>
        <w:t xml:space="preserve"> αν και ακούγεται και χρησιμοποιείται τυπικά στα ελληνικά πανεπιστήμια, στην πράξη </w:t>
      </w:r>
      <w:r w:rsidR="00DA1B3C">
        <w:rPr>
          <w:rFonts w:ascii="Roboto" w:hAnsi="Roboto"/>
          <w:sz w:val="24"/>
          <w:szCs w:val="24"/>
          <w:lang w:eastAsia="x-none"/>
        </w:rPr>
        <w:t xml:space="preserve">ωστόσο δεν </w:t>
      </w:r>
      <w:r w:rsidRPr="006707BB">
        <w:rPr>
          <w:rFonts w:ascii="Roboto" w:hAnsi="Roboto"/>
          <w:sz w:val="24"/>
          <w:szCs w:val="24"/>
          <w:lang w:eastAsia="x-none"/>
        </w:rPr>
        <w:t xml:space="preserve">εφαρμόζεται ουσιαστικά. Κρίνεται όμως απαραίτητος τόσο για τα πανεπιστήμια όσο και για τη σχολική εκπαίδευση. Η επίκαιρη και εύηχη αναφορά στη </w:t>
      </w:r>
      <w:r w:rsidRPr="00443649">
        <w:rPr>
          <w:rFonts w:ascii="Roboto" w:hAnsi="Roboto"/>
          <w:b/>
          <w:sz w:val="24"/>
          <w:szCs w:val="24"/>
          <w:lang w:eastAsia="x-none"/>
        </w:rPr>
        <w:t>Δικτύωση σχολείων</w:t>
      </w:r>
      <w:r w:rsidRPr="006707BB">
        <w:rPr>
          <w:rFonts w:ascii="Roboto" w:hAnsi="Roboto"/>
          <w:sz w:val="24"/>
          <w:szCs w:val="24"/>
          <w:lang w:eastAsia="x-none"/>
        </w:rPr>
        <w:t>, παρόλο που ακούγεται συχνά -μάλιστα τα τελευταία χρόνια σε επίσημα κείμενα που αφορούν ομάδες σχολείων- στην πράξη αυτή βασίζεται κυρίως σε πρωτοβουλίες μεμονωμένων σχολείων και λιγότερο σε επίσημες εκπαιδευτικές πολιτικές που εκπορεύονται από το ΥΠ.Π.Ε.Θ.</w:t>
      </w:r>
    </w:p>
    <w:p w:rsidR="005C3D88" w:rsidRPr="006707BB" w:rsidRDefault="005C3D88" w:rsidP="00795E9D">
      <w:pPr>
        <w:tabs>
          <w:tab w:val="left" w:pos="1649"/>
        </w:tabs>
        <w:spacing w:line="288" w:lineRule="auto"/>
        <w:ind w:left="-284" w:right="142"/>
        <w:jc w:val="both"/>
        <w:rPr>
          <w:rFonts w:ascii="Roboto" w:hAnsi="Roboto"/>
          <w:sz w:val="24"/>
          <w:szCs w:val="24"/>
          <w:lang w:eastAsia="x-none"/>
        </w:rPr>
      </w:pPr>
      <w:r w:rsidRPr="006707BB">
        <w:rPr>
          <w:rFonts w:ascii="Roboto" w:hAnsi="Roboto"/>
          <w:sz w:val="24"/>
          <w:szCs w:val="24"/>
          <w:lang w:eastAsia="x-none"/>
        </w:rPr>
        <w:t xml:space="preserve">Παρόλο που η εφαρμογή των συγκεκριμένων θεσμικών αλλαγών αποτελεί τελικά ιδιαίτερα δύσκολη και χρονοβόρα διαδικασία, </w:t>
      </w:r>
      <w:r w:rsidR="00E51242">
        <w:rPr>
          <w:rFonts w:ascii="Roboto" w:hAnsi="Roboto"/>
          <w:sz w:val="24"/>
          <w:szCs w:val="24"/>
          <w:lang w:eastAsia="x-none"/>
        </w:rPr>
        <w:t>έχει ξεκινήσει</w:t>
      </w:r>
      <w:r w:rsidRPr="006707BB">
        <w:rPr>
          <w:rFonts w:ascii="Roboto" w:hAnsi="Roboto"/>
          <w:sz w:val="24"/>
          <w:szCs w:val="24"/>
          <w:lang w:eastAsia="x-none"/>
        </w:rPr>
        <w:t xml:space="preserve"> ένα πρόγραμμα </w:t>
      </w:r>
      <w:r w:rsidR="00DA1B3C">
        <w:rPr>
          <w:rFonts w:ascii="Roboto" w:hAnsi="Roboto"/>
          <w:sz w:val="24"/>
          <w:szCs w:val="24"/>
          <w:lang w:eastAsia="x-none"/>
        </w:rPr>
        <w:t xml:space="preserve"> υπό την εποπτεία</w:t>
      </w:r>
      <w:r w:rsidR="00443649" w:rsidRPr="00443649">
        <w:rPr>
          <w:rFonts w:ascii="Roboto" w:hAnsi="Roboto"/>
          <w:sz w:val="24"/>
          <w:szCs w:val="24"/>
          <w:lang w:eastAsia="x-none"/>
        </w:rPr>
        <w:t xml:space="preserve"> </w:t>
      </w:r>
      <w:r w:rsidR="00DA1B3C">
        <w:rPr>
          <w:rFonts w:ascii="Roboto" w:hAnsi="Roboto"/>
          <w:sz w:val="24"/>
          <w:szCs w:val="24"/>
          <w:lang w:eastAsia="x-none"/>
        </w:rPr>
        <w:t xml:space="preserve">του </w:t>
      </w:r>
      <w:r w:rsidRPr="006707BB">
        <w:rPr>
          <w:rFonts w:ascii="Roboto" w:hAnsi="Roboto"/>
          <w:sz w:val="24"/>
          <w:szCs w:val="24"/>
          <w:lang w:eastAsia="x-none"/>
        </w:rPr>
        <w:t xml:space="preserve">ΥΠ.Π.Ε.Θ. (αν και οι απαρχές του προέρχονται από πρωτοβουλίες σχολείων πολλά χρόνια πριν), στο οποίο οι τρεις βασικοί πυλώνες που προαναφέρθηκαν (Ψυχολόγοι, Σύμβουλοι Καθηγητές και Δικτύωση) έχουν προνομιακή θέση. Το πρόγραμμα, </w:t>
      </w:r>
      <w:r w:rsidRPr="00443649">
        <w:rPr>
          <w:rFonts w:ascii="Roboto" w:hAnsi="Roboto"/>
          <w:b/>
          <w:sz w:val="24"/>
          <w:szCs w:val="24"/>
          <w:lang w:eastAsia="x-none"/>
        </w:rPr>
        <w:t xml:space="preserve">«Μια Νέα Αρχή στα ΕΠΑΛ» (ΜΝΑΕ),  </w:t>
      </w:r>
      <w:r w:rsidRPr="006707BB">
        <w:rPr>
          <w:rFonts w:ascii="Roboto" w:hAnsi="Roboto"/>
          <w:sz w:val="24"/>
          <w:szCs w:val="24"/>
          <w:lang w:eastAsia="x-none"/>
        </w:rPr>
        <w:t xml:space="preserve">φαίνεται ότι αρχίζει να σηματοδοτεί μια νέα αρχή για τη συχνά απαξιωμένη  Επαγγελματική Εκπαίδευση στη χώρα μας. </w:t>
      </w:r>
    </w:p>
    <w:p w:rsidR="006707BB" w:rsidRPr="006707BB" w:rsidRDefault="005C3D88" w:rsidP="00C1666D">
      <w:pPr>
        <w:shd w:val="clear" w:color="auto" w:fill="FFFFFF" w:themeFill="background1"/>
        <w:tabs>
          <w:tab w:val="left" w:pos="1649"/>
        </w:tabs>
        <w:spacing w:line="288" w:lineRule="auto"/>
        <w:ind w:left="-284" w:right="142"/>
        <w:jc w:val="both"/>
      </w:pPr>
      <w:r w:rsidRPr="006707BB">
        <w:rPr>
          <w:rFonts w:ascii="Roboto" w:hAnsi="Roboto"/>
          <w:sz w:val="24"/>
          <w:szCs w:val="24"/>
          <w:lang w:eastAsia="x-none"/>
        </w:rPr>
        <w:t xml:space="preserve">Η ημερίδα έρχεται να αναδείξει αυτούς τους τρεις πυλώνες και τη σημασία τους ευρύτερα στην ελληνική εκπαίδευση, βασιζόμενη κυρίως στα επιτεύγματα, τις δυσκολίες, τις παραλείψεις, αλλά  και τη δυναμική του προγράμματος αυτού. Η σχετική συζήτηση γίνεται περισσότερο επίκαιρη, αν λάβουμε υπόψη το </w:t>
      </w:r>
      <w:r w:rsidR="00DA1B3C">
        <w:rPr>
          <w:rFonts w:ascii="Roboto" w:hAnsi="Roboto"/>
          <w:sz w:val="24"/>
          <w:szCs w:val="24"/>
          <w:lang w:eastAsia="x-none"/>
        </w:rPr>
        <w:t xml:space="preserve">(το τέλος της θητείας ενόψει των εκλογών) </w:t>
      </w:r>
      <w:r w:rsidRPr="006707BB">
        <w:rPr>
          <w:rFonts w:ascii="Roboto" w:hAnsi="Roboto"/>
          <w:sz w:val="24"/>
          <w:szCs w:val="24"/>
          <w:lang w:eastAsia="x-none"/>
        </w:rPr>
        <w:t>κλείσιμο του κύκλου μιας κυβέρνησης και το γεγονός ότι μια καινούργια πρόκειται να σχηματιστεί στις αρχές Ιουλίου. Η συχνά διαχρονική κακοδαιμονία  που έπεται των κυβερνητικών αλλαγών στη χώρα μας πολύ λίγο φαίνεται να διασφαλίζει την ομαλή συνέχεια των όποιων επιτευγμάτων έχουν προκύψει στο πλαίσιο του συγκεκριμένου προγράμματος.</w:t>
      </w:r>
      <w:r w:rsidR="00C1666D">
        <w:rPr>
          <w:rFonts w:ascii="Roboto" w:hAnsi="Roboto"/>
          <w:sz w:val="24"/>
          <w:szCs w:val="24"/>
          <w:lang w:eastAsia="x-none"/>
        </w:rPr>
        <w:t xml:space="preserve"> Είναι σημαντικό</w:t>
      </w:r>
      <w:r w:rsidR="001505C3">
        <w:rPr>
          <w:rFonts w:ascii="Roboto" w:hAnsi="Roboto"/>
          <w:sz w:val="24"/>
          <w:szCs w:val="24"/>
          <w:lang w:eastAsia="x-none"/>
        </w:rPr>
        <w:t xml:space="preserve"> λοιπόν</w:t>
      </w:r>
      <w:r w:rsidR="00C1666D">
        <w:rPr>
          <w:rFonts w:ascii="Roboto" w:hAnsi="Roboto"/>
          <w:sz w:val="24"/>
          <w:szCs w:val="24"/>
          <w:lang w:eastAsia="x-none"/>
        </w:rPr>
        <w:t xml:space="preserve"> να διασφαλιστεί η ομαλή συνέχεια των όποιων επιτευγμάτων έχουν προκύψει στο πλαίσιο του.</w:t>
      </w:r>
    </w:p>
    <w:p w:rsidR="005C3D88" w:rsidRPr="006707BB" w:rsidRDefault="005C3D88" w:rsidP="00795E9D">
      <w:pPr>
        <w:spacing w:after="0" w:line="288" w:lineRule="auto"/>
        <w:ind w:left="-284" w:right="142"/>
        <w:jc w:val="both"/>
        <w:rPr>
          <w:rFonts w:ascii="Roboto" w:hAnsi="Roboto"/>
          <w:sz w:val="24"/>
          <w:szCs w:val="24"/>
          <w:lang w:eastAsia="x-none"/>
        </w:rPr>
      </w:pPr>
      <w:r w:rsidRPr="006707BB">
        <w:rPr>
          <w:rFonts w:ascii="Roboto" w:hAnsi="Roboto"/>
          <w:sz w:val="24"/>
          <w:szCs w:val="24"/>
          <w:lang w:eastAsia="x-none"/>
        </w:rPr>
        <w:t xml:space="preserve">Η ημερίδα </w:t>
      </w:r>
      <w:r w:rsidR="00DA1B3C">
        <w:rPr>
          <w:rFonts w:ascii="Roboto" w:hAnsi="Roboto"/>
          <w:sz w:val="24"/>
          <w:szCs w:val="24"/>
          <w:lang w:eastAsia="x-none"/>
        </w:rPr>
        <w:t xml:space="preserve">απαρτίζεται από </w:t>
      </w:r>
      <w:r w:rsidR="00443649">
        <w:rPr>
          <w:rFonts w:ascii="Roboto" w:hAnsi="Roboto"/>
          <w:sz w:val="24"/>
          <w:szCs w:val="24"/>
          <w:lang w:eastAsia="x-none"/>
        </w:rPr>
        <w:t xml:space="preserve">τρεις </w:t>
      </w:r>
      <w:r w:rsidRPr="006707BB">
        <w:rPr>
          <w:rFonts w:ascii="Roboto" w:hAnsi="Roboto"/>
          <w:sz w:val="24"/>
          <w:szCs w:val="24"/>
          <w:lang w:eastAsia="x-none"/>
        </w:rPr>
        <w:t>κύριες συνεδρίες στις οποίες συμμετέχουν και άτομα που έπαιξαν σημαντικό ρόλο στο ΜΝΑΕ. Στη διάρκειά τους θα υπάρξει επαρκής χρόνος για συζήτηση με το ακροατήριο. Στα διαλείμματα που μεσολαβούν θα εκτίθενται  σε poster συναφείς με το ΜΝΑΕ καλές πρακτικές και έρευνες, που αφορούν τα θέματα των συνεδριών και σχετίζονται άμεσα με τα σχολεία.</w:t>
      </w:r>
    </w:p>
    <w:p w:rsidR="005C3D88" w:rsidRPr="006707BB" w:rsidRDefault="005C3D88" w:rsidP="00795E9D">
      <w:pPr>
        <w:spacing w:after="0" w:line="288" w:lineRule="auto"/>
        <w:ind w:left="-284" w:right="142"/>
        <w:jc w:val="both"/>
        <w:rPr>
          <w:rFonts w:ascii="Roboto" w:hAnsi="Roboto"/>
          <w:sz w:val="24"/>
          <w:szCs w:val="24"/>
          <w:lang w:eastAsia="x-none"/>
        </w:rPr>
      </w:pPr>
    </w:p>
    <w:p w:rsidR="005C3D88" w:rsidRPr="006707BB" w:rsidRDefault="005C3D88" w:rsidP="00795E9D">
      <w:pPr>
        <w:spacing w:after="0" w:line="288" w:lineRule="auto"/>
        <w:ind w:left="-284" w:right="142"/>
        <w:jc w:val="both"/>
        <w:rPr>
          <w:rFonts w:ascii="Roboto" w:hAnsi="Roboto"/>
          <w:sz w:val="24"/>
          <w:szCs w:val="24"/>
          <w:lang w:eastAsia="x-none"/>
        </w:rPr>
      </w:pPr>
      <w:r w:rsidRPr="006707BB">
        <w:rPr>
          <w:rFonts w:ascii="Roboto" w:hAnsi="Roboto"/>
          <w:sz w:val="24"/>
          <w:szCs w:val="24"/>
          <w:lang w:eastAsia="x-none"/>
        </w:rPr>
        <w:t>Τέλος, η ημερίδα απευθύνεται σε εκπαιδευτικούς όλων των βαθμίδων της σχολικής εκπαίδευσης με έμφαση στους καθηγητές και τα στελέχη της επαγγελματικής εκπαίδευσης. Απευθύνεται, επίσης, σε όσους ασχολούνται με καλές πρακτικές και καινοτομίες ευρύτερα στη σχολική εκπαίδευση, καθώς και στους ψυχολόγους που εργάζονται σε σχολεία ή συνεργάζονται με αυτά.</w:t>
      </w:r>
    </w:p>
    <w:p w:rsidR="00561BFB" w:rsidRPr="006707BB" w:rsidRDefault="00561BFB" w:rsidP="00C423FC">
      <w:pPr>
        <w:tabs>
          <w:tab w:val="left" w:pos="1649"/>
        </w:tabs>
        <w:rPr>
          <w:lang w:eastAsia="x-none"/>
        </w:rPr>
      </w:pPr>
    </w:p>
    <w:p w:rsidR="00115D89" w:rsidRPr="006707BB" w:rsidRDefault="00115D89" w:rsidP="00C423FC">
      <w:pPr>
        <w:tabs>
          <w:tab w:val="left" w:pos="1649"/>
        </w:tabs>
        <w:rPr>
          <w:lang w:eastAsia="x-none"/>
        </w:rPr>
      </w:pPr>
    </w:p>
    <w:p w:rsidR="00387A8C" w:rsidRPr="006707BB" w:rsidRDefault="007C7125" w:rsidP="007C7125">
      <w:pPr>
        <w:tabs>
          <w:tab w:val="left" w:pos="3210"/>
        </w:tabs>
        <w:rPr>
          <w:lang w:eastAsia="x-none"/>
        </w:rPr>
      </w:pPr>
      <w:r w:rsidRPr="006707BB">
        <w:rPr>
          <w:lang w:eastAsia="x-none"/>
        </w:rPr>
        <w:tab/>
      </w:r>
    </w:p>
    <w:p w:rsidR="00115D89" w:rsidRPr="006707BB" w:rsidRDefault="00115D89" w:rsidP="00C423FC">
      <w:pPr>
        <w:tabs>
          <w:tab w:val="left" w:pos="1649"/>
        </w:tabs>
        <w:rPr>
          <w:lang w:eastAsia="x-none"/>
        </w:rPr>
      </w:pPr>
    </w:p>
    <w:p w:rsidR="00115D89" w:rsidRPr="006707BB" w:rsidRDefault="00115D89" w:rsidP="00C423FC">
      <w:pPr>
        <w:tabs>
          <w:tab w:val="left" w:pos="1649"/>
        </w:tabs>
        <w:rPr>
          <w:lang w:eastAsia="x-none"/>
        </w:rPr>
      </w:pPr>
    </w:p>
    <w:p w:rsidR="00970389" w:rsidRPr="006707BB" w:rsidRDefault="00970389" w:rsidP="00C423FC">
      <w:pPr>
        <w:tabs>
          <w:tab w:val="left" w:pos="1649"/>
        </w:tabs>
        <w:rPr>
          <w:lang w:eastAsia="x-none"/>
        </w:rPr>
      </w:pPr>
    </w:p>
    <w:p w:rsidR="00970389" w:rsidRPr="006707BB" w:rsidRDefault="00970389" w:rsidP="00C423FC">
      <w:pPr>
        <w:tabs>
          <w:tab w:val="left" w:pos="1649"/>
        </w:tabs>
        <w:rPr>
          <w:lang w:eastAsia="x-none"/>
        </w:rPr>
      </w:pPr>
    </w:p>
    <w:p w:rsidR="003D062D" w:rsidRPr="006707BB" w:rsidRDefault="003D062D" w:rsidP="00795E9D">
      <w:pPr>
        <w:shd w:val="clear" w:color="auto" w:fill="6EA26A"/>
        <w:tabs>
          <w:tab w:val="left" w:pos="9072"/>
        </w:tabs>
        <w:spacing w:after="0"/>
        <w:ind w:left="-851" w:right="567"/>
        <w:jc w:val="center"/>
        <w:rPr>
          <w:color w:val="FFFFFF" w:themeColor="background1"/>
          <w:sz w:val="32"/>
          <w:szCs w:val="32"/>
        </w:rPr>
      </w:pPr>
      <w:r w:rsidRPr="006707BB">
        <w:rPr>
          <w:b/>
          <w:color w:val="FFFFFF" w:themeColor="background1"/>
          <w:sz w:val="32"/>
          <w:szCs w:val="32"/>
        </w:rPr>
        <w:t>ΠΡΟΓΡΑΜΜΑ</w:t>
      </w:r>
      <w:r w:rsidRPr="006707BB">
        <w:rPr>
          <w:b/>
          <w:color w:val="FFFFFF" w:themeColor="background1"/>
          <w:sz w:val="32"/>
          <w:szCs w:val="32"/>
          <w:lang w:val="en-US"/>
        </w:rPr>
        <w:t xml:space="preserve"> </w:t>
      </w:r>
      <w:r w:rsidRPr="006707BB">
        <w:rPr>
          <w:b/>
          <w:color w:val="FFFFFF" w:themeColor="background1"/>
          <w:sz w:val="32"/>
          <w:szCs w:val="32"/>
        </w:rPr>
        <w:t>ΤΗΣ ΗΜΕΡΙΔΑΣ</w:t>
      </w:r>
    </w:p>
    <w:tbl>
      <w:tblPr>
        <w:tblStyle w:val="TableGrid"/>
        <w:tblW w:w="9930" w:type="dxa"/>
        <w:tblInd w:w="-743" w:type="dxa"/>
        <w:tblLayout w:type="fixed"/>
        <w:tblLook w:val="04A0" w:firstRow="1" w:lastRow="0" w:firstColumn="1" w:lastColumn="0" w:noHBand="0" w:noVBand="1"/>
      </w:tblPr>
      <w:tblGrid>
        <w:gridCol w:w="1561"/>
        <w:gridCol w:w="8369"/>
      </w:tblGrid>
      <w:tr w:rsidR="003D062D" w:rsidRPr="006707BB" w:rsidTr="00E2129F">
        <w:trPr>
          <w:trHeight w:val="439"/>
        </w:trPr>
        <w:tc>
          <w:tcPr>
            <w:tcW w:w="1561" w:type="dxa"/>
            <w:tcBorders>
              <w:top w:val="single" w:sz="4" w:space="0" w:color="auto"/>
              <w:left w:val="single" w:sz="4" w:space="0" w:color="auto"/>
              <w:bottom w:val="single" w:sz="4" w:space="0" w:color="auto"/>
              <w:right w:val="single" w:sz="4" w:space="0" w:color="auto"/>
            </w:tcBorders>
            <w:hideMark/>
          </w:tcPr>
          <w:p w:rsidR="003D062D" w:rsidRPr="006707BB" w:rsidRDefault="003D062D" w:rsidP="002A0533">
            <w:pPr>
              <w:spacing w:after="160" w:line="256" w:lineRule="auto"/>
              <w:ind w:right="142"/>
              <w:jc w:val="both"/>
              <w:rPr>
                <w:color w:val="000000"/>
                <w:sz w:val="24"/>
                <w:szCs w:val="24"/>
              </w:rPr>
            </w:pPr>
            <w:r w:rsidRPr="006707BB">
              <w:rPr>
                <w:b/>
                <w:color w:val="000000"/>
                <w:sz w:val="24"/>
                <w:szCs w:val="24"/>
              </w:rPr>
              <w:t>8.00 -8.3</w:t>
            </w:r>
            <w:r w:rsidRPr="006707BB">
              <w:rPr>
                <w:b/>
                <w:color w:val="000000"/>
                <w:sz w:val="24"/>
                <w:szCs w:val="24"/>
                <w:lang w:val="en-US"/>
              </w:rPr>
              <w:t>0</w:t>
            </w:r>
          </w:p>
        </w:tc>
        <w:tc>
          <w:tcPr>
            <w:tcW w:w="8369" w:type="dxa"/>
            <w:tcBorders>
              <w:top w:val="single" w:sz="4" w:space="0" w:color="auto"/>
              <w:left w:val="single" w:sz="4" w:space="0" w:color="auto"/>
              <w:bottom w:val="single" w:sz="4" w:space="0" w:color="auto"/>
              <w:right w:val="single" w:sz="4" w:space="0" w:color="auto"/>
            </w:tcBorders>
            <w:hideMark/>
          </w:tcPr>
          <w:p w:rsidR="003D062D" w:rsidRPr="006707BB" w:rsidRDefault="003D062D" w:rsidP="002A0533">
            <w:pPr>
              <w:spacing w:after="160" w:line="256" w:lineRule="auto"/>
              <w:ind w:right="142"/>
              <w:jc w:val="center"/>
              <w:rPr>
                <w:b/>
                <w:sz w:val="22"/>
                <w:szCs w:val="22"/>
              </w:rPr>
            </w:pPr>
            <w:r w:rsidRPr="006707BB">
              <w:rPr>
                <w:b/>
                <w:color w:val="000000"/>
                <w:sz w:val="24"/>
                <w:szCs w:val="24"/>
              </w:rPr>
              <w:t>Εγγραφές</w:t>
            </w:r>
          </w:p>
        </w:tc>
      </w:tr>
      <w:tr w:rsidR="003D062D" w:rsidRPr="006707BB" w:rsidTr="00E2129F">
        <w:trPr>
          <w:trHeight w:val="659"/>
        </w:trPr>
        <w:tc>
          <w:tcPr>
            <w:tcW w:w="1561" w:type="dxa"/>
            <w:tcBorders>
              <w:top w:val="single" w:sz="4" w:space="0" w:color="auto"/>
              <w:left w:val="single" w:sz="4" w:space="0" w:color="auto"/>
              <w:bottom w:val="nil"/>
              <w:right w:val="single" w:sz="4" w:space="0" w:color="auto"/>
            </w:tcBorders>
            <w:hideMark/>
          </w:tcPr>
          <w:p w:rsidR="003D062D" w:rsidRPr="006707BB" w:rsidRDefault="003D062D" w:rsidP="002A0533">
            <w:pPr>
              <w:spacing w:after="160" w:line="256" w:lineRule="auto"/>
              <w:ind w:right="142"/>
              <w:rPr>
                <w:b/>
                <w:color w:val="000000"/>
                <w:sz w:val="24"/>
                <w:szCs w:val="24"/>
              </w:rPr>
            </w:pPr>
            <w:r w:rsidRPr="006707BB">
              <w:rPr>
                <w:b/>
                <w:color w:val="000000"/>
                <w:sz w:val="24"/>
                <w:szCs w:val="24"/>
              </w:rPr>
              <w:t>8.3</w:t>
            </w:r>
            <w:r w:rsidRPr="006707BB">
              <w:rPr>
                <w:b/>
                <w:color w:val="000000"/>
                <w:sz w:val="24"/>
                <w:szCs w:val="24"/>
                <w:lang w:val="en-US"/>
              </w:rPr>
              <w:t>0</w:t>
            </w:r>
            <w:r w:rsidRPr="006707BB">
              <w:rPr>
                <w:b/>
                <w:color w:val="000000"/>
                <w:sz w:val="24"/>
                <w:szCs w:val="24"/>
              </w:rPr>
              <w:t>-9.30</w:t>
            </w:r>
          </w:p>
        </w:tc>
        <w:tc>
          <w:tcPr>
            <w:tcW w:w="8369" w:type="dxa"/>
            <w:tcBorders>
              <w:top w:val="single" w:sz="4" w:space="0" w:color="auto"/>
              <w:left w:val="single" w:sz="4" w:space="0" w:color="auto"/>
              <w:bottom w:val="single" w:sz="4" w:space="0" w:color="auto"/>
              <w:right w:val="single" w:sz="4" w:space="0" w:color="auto"/>
            </w:tcBorders>
            <w:hideMark/>
          </w:tcPr>
          <w:p w:rsidR="003D062D" w:rsidRPr="006707BB" w:rsidRDefault="003D062D" w:rsidP="002A0533">
            <w:pPr>
              <w:spacing w:line="360" w:lineRule="auto"/>
              <w:ind w:right="142"/>
              <w:rPr>
                <w:b/>
              </w:rPr>
            </w:pPr>
            <w:r w:rsidRPr="006707BB">
              <w:rPr>
                <w:b/>
                <w:i/>
                <w:shd w:val="clear" w:color="auto" w:fill="DEEAF6" w:themeFill="accent1" w:themeFillTint="33"/>
              </w:rPr>
              <w:t>Συνεδρία 1</w:t>
            </w:r>
            <w:r w:rsidRPr="006707BB">
              <w:t xml:space="preserve">: </w:t>
            </w:r>
            <w:r w:rsidRPr="006707BB">
              <w:rPr>
                <w:b/>
              </w:rPr>
              <w:t xml:space="preserve">Εισαγωγικά </w:t>
            </w:r>
          </w:p>
          <w:p w:rsidR="00037507" w:rsidRPr="006707BB" w:rsidRDefault="00037507" w:rsidP="002A0533">
            <w:pPr>
              <w:spacing w:line="360" w:lineRule="auto"/>
              <w:ind w:right="142"/>
              <w:rPr>
                <w:b/>
                <w:i/>
              </w:rPr>
            </w:pPr>
          </w:p>
          <w:p w:rsidR="003D062D" w:rsidRPr="006707BB" w:rsidRDefault="003D062D" w:rsidP="002A0533">
            <w:pPr>
              <w:spacing w:line="360" w:lineRule="auto"/>
              <w:ind w:right="142"/>
            </w:pPr>
            <w:r w:rsidRPr="006707BB">
              <w:rPr>
                <w:b/>
                <w:i/>
              </w:rPr>
              <w:t>Συντονίστρια:</w:t>
            </w:r>
            <w:r w:rsidRPr="006707BB">
              <w:rPr>
                <w:b/>
              </w:rPr>
              <w:t xml:space="preserve"> Αθηνά Κοκκόρη,  </w:t>
            </w:r>
            <w:r w:rsidRPr="006707BB">
              <w:t>Διευθύντρια στο 1ο Γυμνάσιο Ιλίου, Υποψήφια Διδάκτωρ στο Τμήμα</w:t>
            </w:r>
            <w:r w:rsidRPr="006707BB">
              <w:rPr>
                <w:b/>
              </w:rPr>
              <w:t xml:space="preserve"> </w:t>
            </w:r>
            <w:r w:rsidRPr="006707BB">
              <w:t>Κοινωνικής και Εκπαιδευτικής Πολιτικής (</w:t>
            </w:r>
            <w:r w:rsidRPr="006707BB">
              <w:rPr>
                <w:b/>
              </w:rPr>
              <w:t>ΤΚΕΠ</w:t>
            </w:r>
            <w:r w:rsidRPr="006707BB">
              <w:t>), Πανεπιστήμιο Πελοποννήσου (</w:t>
            </w:r>
            <w:r w:rsidRPr="006707BB">
              <w:rPr>
                <w:b/>
              </w:rPr>
              <w:t>ΠΑΠΕΛ</w:t>
            </w:r>
            <w:r w:rsidRPr="006707BB">
              <w:t>)</w:t>
            </w:r>
          </w:p>
        </w:tc>
      </w:tr>
      <w:tr w:rsidR="003D062D" w:rsidRPr="006707BB" w:rsidTr="00E2129F">
        <w:trPr>
          <w:trHeight w:val="448"/>
        </w:trPr>
        <w:tc>
          <w:tcPr>
            <w:tcW w:w="1561" w:type="dxa"/>
            <w:tcBorders>
              <w:top w:val="nil"/>
              <w:left w:val="single" w:sz="4" w:space="0" w:color="auto"/>
              <w:bottom w:val="single" w:sz="4" w:space="0" w:color="auto"/>
              <w:right w:val="single" w:sz="4" w:space="0" w:color="auto"/>
            </w:tcBorders>
          </w:tcPr>
          <w:p w:rsidR="003D062D" w:rsidRPr="006707BB" w:rsidRDefault="003D062D" w:rsidP="002A0533">
            <w:pPr>
              <w:spacing w:after="160" w:line="256" w:lineRule="auto"/>
              <w:ind w:right="142"/>
              <w:rPr>
                <w:b/>
                <w:sz w:val="22"/>
                <w:szCs w:val="22"/>
              </w:rPr>
            </w:pPr>
          </w:p>
        </w:tc>
        <w:tc>
          <w:tcPr>
            <w:tcW w:w="8369" w:type="dxa"/>
            <w:tcBorders>
              <w:top w:val="single" w:sz="4" w:space="0" w:color="auto"/>
              <w:left w:val="single" w:sz="4" w:space="0" w:color="auto"/>
              <w:bottom w:val="single" w:sz="4" w:space="0" w:color="auto"/>
              <w:right w:val="single" w:sz="4" w:space="0" w:color="auto"/>
            </w:tcBorders>
            <w:hideMark/>
          </w:tcPr>
          <w:p w:rsidR="003D062D" w:rsidRPr="006707BB" w:rsidRDefault="003D062D" w:rsidP="002A0533">
            <w:pPr>
              <w:spacing w:line="360" w:lineRule="auto"/>
              <w:ind w:right="142"/>
              <w:jc w:val="center"/>
              <w:rPr>
                <w:rFonts w:cstheme="minorBidi"/>
                <w:b/>
              </w:rPr>
            </w:pPr>
            <w:r w:rsidRPr="006707BB">
              <w:rPr>
                <w:b/>
              </w:rPr>
              <w:t>Χαιρετισμοί</w:t>
            </w:r>
          </w:p>
          <w:p w:rsidR="00970389" w:rsidRPr="006707BB" w:rsidRDefault="00387A8C" w:rsidP="00387A8C">
            <w:pPr>
              <w:pStyle w:val="ListParagraph"/>
              <w:numPr>
                <w:ilvl w:val="0"/>
                <w:numId w:val="16"/>
              </w:numPr>
              <w:spacing w:line="288" w:lineRule="auto"/>
              <w:ind w:left="62" w:right="142" w:hanging="142"/>
              <w:jc w:val="both"/>
            </w:pPr>
            <w:r w:rsidRPr="006707BB">
              <w:rPr>
                <w:b/>
              </w:rPr>
              <w:t xml:space="preserve">Θανάσης Κατσής, </w:t>
            </w:r>
            <w:r w:rsidR="00277806" w:rsidRPr="006707BB">
              <w:t>Καθηγητής</w:t>
            </w:r>
            <w:r w:rsidR="00277806" w:rsidRPr="006707BB">
              <w:rPr>
                <w:b/>
              </w:rPr>
              <w:t xml:space="preserve">, </w:t>
            </w:r>
            <w:r w:rsidRPr="006707BB">
              <w:t>Πρύτανης του Πανεπιστημίου Πελοποννήσου</w:t>
            </w:r>
          </w:p>
          <w:p w:rsidR="00970389" w:rsidRPr="006707BB" w:rsidRDefault="00773FB7" w:rsidP="002A0533">
            <w:pPr>
              <w:pStyle w:val="ListParagraph"/>
              <w:numPr>
                <w:ilvl w:val="0"/>
                <w:numId w:val="16"/>
              </w:numPr>
              <w:spacing w:line="288" w:lineRule="auto"/>
              <w:ind w:left="62" w:right="142" w:hanging="142"/>
              <w:jc w:val="both"/>
              <w:rPr>
                <w:b/>
              </w:rPr>
            </w:pPr>
            <w:r w:rsidRPr="006707BB">
              <w:rPr>
                <w:b/>
              </w:rPr>
              <w:t>Βασιλική Καραγιάννη</w:t>
            </w:r>
            <w:r w:rsidRPr="006707BB">
              <w:t>, Ψυχολόγος</w:t>
            </w:r>
            <w:r w:rsidR="00277806" w:rsidRPr="006707BB">
              <w:t>,</w:t>
            </w:r>
            <w:r w:rsidRPr="006707BB">
              <w:t xml:space="preserve"> Γενική Γραμματέας </w:t>
            </w:r>
            <w:r w:rsidR="00970389" w:rsidRPr="006707BB">
              <w:t>του Συλλόγου Ελλήνων Ψυχολόγων (ΣΕΨ)</w:t>
            </w:r>
          </w:p>
          <w:p w:rsidR="002342CB" w:rsidRPr="006707BB" w:rsidRDefault="002342CB" w:rsidP="002A0533">
            <w:pPr>
              <w:pStyle w:val="ListParagraph"/>
              <w:numPr>
                <w:ilvl w:val="0"/>
                <w:numId w:val="16"/>
              </w:numPr>
              <w:spacing w:line="288" w:lineRule="auto"/>
              <w:ind w:left="62" w:right="142" w:hanging="142"/>
              <w:jc w:val="both"/>
              <w:rPr>
                <w:b/>
              </w:rPr>
            </w:pPr>
            <w:r w:rsidRPr="006707BB">
              <w:rPr>
                <w:b/>
              </w:rPr>
              <w:t>Θέμης Κ</w:t>
            </w:r>
            <w:r w:rsidR="007B46BA" w:rsidRPr="006707BB">
              <w:rPr>
                <w:b/>
              </w:rPr>
              <w:t>ο</w:t>
            </w:r>
            <w:r w:rsidRPr="006707BB">
              <w:rPr>
                <w:b/>
              </w:rPr>
              <w:t xml:space="preserve">τσιφάκης, </w:t>
            </w:r>
            <w:r w:rsidRPr="006707BB">
              <w:t>Πρόεδρος της Συντονιστικής Ομάδας Έργου του Προγράμματος «Μια</w:t>
            </w:r>
            <w:r w:rsidR="00970389" w:rsidRPr="006707BB">
              <w:t xml:space="preserve"> </w:t>
            </w:r>
            <w:r w:rsidR="00773FB7" w:rsidRPr="006707BB">
              <w:t>Ν</w:t>
            </w:r>
            <w:r w:rsidR="00970389" w:rsidRPr="006707BB">
              <w:t xml:space="preserve">έα Αρχή στα ΕΠΑΛ» (ΜΝΑΕ) </w:t>
            </w:r>
          </w:p>
          <w:p w:rsidR="002342CB" w:rsidRPr="006707BB" w:rsidRDefault="002342CB" w:rsidP="002A0533">
            <w:pPr>
              <w:pStyle w:val="ListParagraph"/>
              <w:numPr>
                <w:ilvl w:val="0"/>
                <w:numId w:val="16"/>
              </w:numPr>
              <w:spacing w:line="288" w:lineRule="auto"/>
              <w:ind w:left="62" w:right="142" w:hanging="142"/>
              <w:jc w:val="both"/>
              <w:rPr>
                <w:b/>
              </w:rPr>
            </w:pPr>
            <w:r w:rsidRPr="006707BB">
              <w:rPr>
                <w:b/>
              </w:rPr>
              <w:t>Δέσποινα</w:t>
            </w:r>
            <w:r w:rsidR="00052002" w:rsidRPr="006707BB">
              <w:rPr>
                <w:b/>
              </w:rPr>
              <w:t xml:space="preserve"> </w:t>
            </w:r>
            <w:r w:rsidRPr="006707BB">
              <w:rPr>
                <w:b/>
              </w:rPr>
              <w:t xml:space="preserve">Τσακίρη, </w:t>
            </w:r>
            <w:r w:rsidR="00037507" w:rsidRPr="006707BB">
              <w:t>Συντονίστρια</w:t>
            </w:r>
            <w:r w:rsidR="00037507" w:rsidRPr="006707BB">
              <w:rPr>
                <w:b/>
              </w:rPr>
              <w:t xml:space="preserve"> </w:t>
            </w:r>
            <w:r w:rsidR="00037507" w:rsidRPr="006707BB">
              <w:t>της  Ε</w:t>
            </w:r>
            <w:r w:rsidRPr="006707BB">
              <w:t>ιδίκευσης   «Εκπαιδευτικά Προγράμματα και Υλικό (Συμβατικές και e−Μορφές): Πολιτικές και Πρακτικές» του Μεταπτυχιακού Προγράμματος  Σπουδών (ΜΠΣ) Εκπαιδευτική πολιτική. Σχεδιασμός, Οργάνωση και Διοίκηση του Τμήματος Κοινωνικής και Εκπαιδευτικής Πολιτικής του Πανεπιστημίου Πελοποννήσου (ΤΚΕΠ)</w:t>
            </w:r>
          </w:p>
          <w:p w:rsidR="002342CB" w:rsidRPr="006707BB" w:rsidRDefault="002342CB" w:rsidP="002A0533">
            <w:pPr>
              <w:pStyle w:val="ListParagraph"/>
              <w:numPr>
                <w:ilvl w:val="0"/>
                <w:numId w:val="16"/>
              </w:numPr>
              <w:spacing w:line="288" w:lineRule="auto"/>
              <w:ind w:left="62" w:right="142" w:hanging="142"/>
              <w:jc w:val="both"/>
              <w:rPr>
                <w:b/>
              </w:rPr>
            </w:pPr>
            <w:r w:rsidRPr="006707BB">
              <w:rPr>
                <w:b/>
              </w:rPr>
              <w:t xml:space="preserve">Γιώργος Μπαγάκης, </w:t>
            </w:r>
            <w:r w:rsidR="00037507" w:rsidRPr="006707BB">
              <w:t>Συντονιστής</w:t>
            </w:r>
            <w:r w:rsidRPr="006707BB">
              <w:t xml:space="preserve"> της Ειδίκευσης  «Εκπαιδευτικ</w:t>
            </w:r>
            <w:r w:rsidR="00037507" w:rsidRPr="006707BB">
              <w:t>ή Πολιτική   και Διοίκηση» και Δ</w:t>
            </w:r>
            <w:r w:rsidRPr="006707BB">
              <w:t>ιευθυντής του ΜΠΣ Εκπαιδευτική Πολιτική. Σχεδιασμός, Οργάνωση και Διοίκηση του ΤΚΕΠ</w:t>
            </w:r>
          </w:p>
          <w:p w:rsidR="003D062D" w:rsidRPr="006707BB" w:rsidRDefault="003D062D" w:rsidP="002A0533">
            <w:pPr>
              <w:spacing w:line="288" w:lineRule="auto"/>
              <w:ind w:right="142"/>
              <w:jc w:val="both"/>
              <w:rPr>
                <w:b/>
              </w:rPr>
            </w:pPr>
          </w:p>
          <w:p w:rsidR="003D062D" w:rsidRPr="006707BB" w:rsidRDefault="003D062D" w:rsidP="002A0533">
            <w:pPr>
              <w:spacing w:line="360" w:lineRule="auto"/>
              <w:ind w:right="142"/>
              <w:jc w:val="center"/>
              <w:rPr>
                <w:b/>
              </w:rPr>
            </w:pPr>
            <w:r w:rsidRPr="006707BB">
              <w:rPr>
                <w:b/>
              </w:rPr>
              <w:t>Πλαίσιο της Ημερίδας</w:t>
            </w:r>
          </w:p>
          <w:p w:rsidR="003D062D" w:rsidRPr="006707BB" w:rsidRDefault="003D062D" w:rsidP="002A0533">
            <w:pPr>
              <w:pStyle w:val="ListParagraph"/>
              <w:numPr>
                <w:ilvl w:val="0"/>
                <w:numId w:val="11"/>
              </w:numPr>
              <w:spacing w:line="360" w:lineRule="auto"/>
              <w:ind w:left="0" w:right="142" w:hanging="357"/>
            </w:pPr>
            <w:r w:rsidRPr="006707BB">
              <w:rPr>
                <w:b/>
              </w:rPr>
              <w:t xml:space="preserve">Γιώργος Μπαγάκης, </w:t>
            </w:r>
            <w:r w:rsidRPr="006707BB">
              <w:t>ΤΚΕΠ, ΠΑΠΕΛ</w:t>
            </w:r>
          </w:p>
        </w:tc>
      </w:tr>
      <w:tr w:rsidR="003D062D" w:rsidRPr="006707BB" w:rsidTr="00E2129F">
        <w:trPr>
          <w:trHeight w:val="659"/>
        </w:trPr>
        <w:tc>
          <w:tcPr>
            <w:tcW w:w="1561" w:type="dxa"/>
            <w:tcBorders>
              <w:top w:val="single" w:sz="4" w:space="0" w:color="auto"/>
              <w:left w:val="single" w:sz="4" w:space="0" w:color="auto"/>
              <w:bottom w:val="nil"/>
              <w:right w:val="single" w:sz="4" w:space="0" w:color="auto"/>
            </w:tcBorders>
            <w:hideMark/>
          </w:tcPr>
          <w:p w:rsidR="003D062D" w:rsidRPr="006707BB" w:rsidRDefault="002342CB" w:rsidP="002A0533">
            <w:pPr>
              <w:spacing w:after="160" w:line="256" w:lineRule="auto"/>
              <w:ind w:right="142"/>
              <w:rPr>
                <w:b/>
                <w:color w:val="000000"/>
                <w:sz w:val="24"/>
                <w:szCs w:val="24"/>
              </w:rPr>
            </w:pPr>
            <w:r w:rsidRPr="006707BB">
              <w:rPr>
                <w:b/>
                <w:color w:val="000000"/>
                <w:sz w:val="24"/>
                <w:szCs w:val="24"/>
              </w:rPr>
              <w:t>9</w:t>
            </w:r>
            <w:r w:rsidR="003D062D" w:rsidRPr="006707BB">
              <w:rPr>
                <w:b/>
                <w:color w:val="000000"/>
                <w:sz w:val="24"/>
                <w:szCs w:val="24"/>
              </w:rPr>
              <w:t>.</w:t>
            </w:r>
            <w:r w:rsidRPr="006707BB">
              <w:rPr>
                <w:b/>
                <w:color w:val="000000"/>
                <w:sz w:val="24"/>
                <w:szCs w:val="24"/>
              </w:rPr>
              <w:t>3</w:t>
            </w:r>
            <w:r w:rsidR="003D062D" w:rsidRPr="006707BB">
              <w:rPr>
                <w:b/>
                <w:color w:val="000000"/>
                <w:sz w:val="24"/>
                <w:szCs w:val="24"/>
              </w:rPr>
              <w:t>0-11.</w:t>
            </w:r>
            <w:r w:rsidRPr="006707BB">
              <w:rPr>
                <w:b/>
                <w:color w:val="000000"/>
                <w:sz w:val="24"/>
                <w:szCs w:val="24"/>
              </w:rPr>
              <w:t>00</w:t>
            </w:r>
          </w:p>
        </w:tc>
        <w:tc>
          <w:tcPr>
            <w:tcW w:w="8369" w:type="dxa"/>
            <w:tcBorders>
              <w:top w:val="single" w:sz="4" w:space="0" w:color="auto"/>
              <w:left w:val="single" w:sz="4" w:space="0" w:color="auto"/>
              <w:bottom w:val="single" w:sz="4" w:space="0" w:color="auto"/>
              <w:right w:val="single" w:sz="4" w:space="0" w:color="auto"/>
            </w:tcBorders>
            <w:hideMark/>
          </w:tcPr>
          <w:p w:rsidR="00387A8C" w:rsidRPr="006707BB" w:rsidRDefault="003D062D" w:rsidP="00387A8C">
            <w:pPr>
              <w:spacing w:line="360" w:lineRule="auto"/>
              <w:ind w:right="142"/>
              <w:jc w:val="both"/>
              <w:rPr>
                <w:b/>
              </w:rPr>
            </w:pPr>
            <w:r w:rsidRPr="006707BB">
              <w:rPr>
                <w:b/>
                <w:i/>
                <w:shd w:val="clear" w:color="auto" w:fill="DEEAF6" w:themeFill="accent1" w:themeFillTint="33"/>
              </w:rPr>
              <w:t>Συνεδρία 2</w:t>
            </w:r>
            <w:r w:rsidRPr="006707BB">
              <w:t xml:space="preserve">: </w:t>
            </w:r>
            <w:r w:rsidR="00341A84" w:rsidRPr="006707BB">
              <w:rPr>
                <w:rFonts w:eastAsia="Times New Roman"/>
                <w:b/>
              </w:rPr>
              <w:t>Ο  θεσμός του ψυχολόγου στη σχολική κοινότητα: Εμπειρίες εφαρμογής, προβληματισμοί, προοπτικές</w:t>
            </w:r>
          </w:p>
          <w:p w:rsidR="00037507" w:rsidRPr="006707BB" w:rsidRDefault="00037507" w:rsidP="00037507">
            <w:pPr>
              <w:autoSpaceDE w:val="0"/>
              <w:autoSpaceDN w:val="0"/>
              <w:adjustRightInd w:val="0"/>
              <w:spacing w:line="360" w:lineRule="auto"/>
              <w:ind w:right="142"/>
              <w:rPr>
                <w:b/>
                <w:i/>
              </w:rPr>
            </w:pPr>
            <w:r w:rsidRPr="006707BB">
              <w:rPr>
                <w:b/>
                <w:i/>
              </w:rPr>
              <w:t xml:space="preserve">  </w:t>
            </w:r>
          </w:p>
          <w:p w:rsidR="00037507" w:rsidRPr="006707BB" w:rsidRDefault="003D062D" w:rsidP="00037507">
            <w:pPr>
              <w:autoSpaceDE w:val="0"/>
              <w:autoSpaceDN w:val="0"/>
              <w:adjustRightInd w:val="0"/>
              <w:spacing w:line="360" w:lineRule="auto"/>
              <w:ind w:right="142"/>
            </w:pPr>
            <w:r w:rsidRPr="006707BB">
              <w:rPr>
                <w:b/>
                <w:i/>
              </w:rPr>
              <w:t>Συντονίστρια:</w:t>
            </w:r>
            <w:r w:rsidRPr="006707BB">
              <w:rPr>
                <w:b/>
              </w:rPr>
              <w:t xml:space="preserve"> </w:t>
            </w:r>
            <w:r w:rsidR="007029B0" w:rsidRPr="006707BB">
              <w:rPr>
                <w:b/>
              </w:rPr>
              <w:t xml:space="preserve">Άννα Λαμπίδη, </w:t>
            </w:r>
            <w:r w:rsidR="007029B0" w:rsidRPr="006707BB">
              <w:t xml:space="preserve">Ψυχολόγος, </w:t>
            </w:r>
            <w:r w:rsidR="00037507" w:rsidRPr="006707BB">
              <w:t>Ψ</w:t>
            </w:r>
            <w:r w:rsidR="007029B0" w:rsidRPr="006707BB">
              <w:t xml:space="preserve">υχοθεραπεύτρια, </w:t>
            </w:r>
            <w:r w:rsidR="007029B0" w:rsidRPr="006707BB">
              <w:rPr>
                <w:b/>
              </w:rPr>
              <w:t xml:space="preserve"> </w:t>
            </w:r>
            <w:r w:rsidR="00037507" w:rsidRPr="006707BB">
              <w:t xml:space="preserve">Επιστημονικός Συνεργάτης   </w:t>
            </w:r>
          </w:p>
          <w:p w:rsidR="003D062D" w:rsidRPr="006707BB" w:rsidRDefault="00037507" w:rsidP="00037507">
            <w:pPr>
              <w:autoSpaceDE w:val="0"/>
              <w:autoSpaceDN w:val="0"/>
              <w:adjustRightInd w:val="0"/>
              <w:spacing w:line="360" w:lineRule="auto"/>
              <w:ind w:right="142"/>
            </w:pPr>
            <w:r w:rsidRPr="006707BB">
              <w:t xml:space="preserve">  Ινστιτούτου Υγείας του Παιδιού (ΙΥΠ) και Αθηναϊκού Κέντρου Μελέτης του Ανθρώπου (ΑΚΜΑ)</w:t>
            </w:r>
          </w:p>
        </w:tc>
      </w:tr>
      <w:tr w:rsidR="003D062D" w:rsidRPr="006707BB" w:rsidTr="00E2129F">
        <w:trPr>
          <w:trHeight w:val="448"/>
        </w:trPr>
        <w:tc>
          <w:tcPr>
            <w:tcW w:w="1561" w:type="dxa"/>
            <w:tcBorders>
              <w:top w:val="nil"/>
              <w:left w:val="single" w:sz="4" w:space="0" w:color="auto"/>
              <w:bottom w:val="single" w:sz="4" w:space="0" w:color="auto"/>
              <w:right w:val="single" w:sz="4" w:space="0" w:color="auto"/>
            </w:tcBorders>
          </w:tcPr>
          <w:p w:rsidR="003D062D" w:rsidRPr="006707BB" w:rsidRDefault="003D062D" w:rsidP="002A0533">
            <w:pPr>
              <w:spacing w:after="160" w:line="256" w:lineRule="auto"/>
              <w:ind w:right="142"/>
              <w:rPr>
                <w:b/>
                <w:sz w:val="22"/>
                <w:szCs w:val="22"/>
              </w:rPr>
            </w:pPr>
          </w:p>
        </w:tc>
        <w:tc>
          <w:tcPr>
            <w:tcW w:w="8369" w:type="dxa"/>
            <w:tcBorders>
              <w:top w:val="single" w:sz="4" w:space="0" w:color="auto"/>
              <w:left w:val="single" w:sz="4" w:space="0" w:color="auto"/>
              <w:bottom w:val="single" w:sz="4" w:space="0" w:color="auto"/>
              <w:right w:val="single" w:sz="4" w:space="0" w:color="auto"/>
            </w:tcBorders>
            <w:hideMark/>
          </w:tcPr>
          <w:p w:rsidR="00387A8C" w:rsidRPr="006707BB" w:rsidRDefault="00387A8C" w:rsidP="00D8472C">
            <w:pPr>
              <w:pStyle w:val="ListParagraph"/>
              <w:numPr>
                <w:ilvl w:val="0"/>
                <w:numId w:val="19"/>
              </w:numPr>
              <w:autoSpaceDE w:val="0"/>
              <w:autoSpaceDN w:val="0"/>
              <w:adjustRightInd w:val="0"/>
              <w:spacing w:line="360" w:lineRule="auto"/>
              <w:ind w:left="203" w:right="142" w:hanging="142"/>
              <w:rPr>
                <w:b/>
              </w:rPr>
            </w:pPr>
            <w:r w:rsidRPr="006707BB">
              <w:rPr>
                <w:b/>
              </w:rPr>
              <w:t xml:space="preserve">Άννα Λαμπίδη, </w:t>
            </w:r>
            <w:r w:rsidR="00341A84" w:rsidRPr="006707BB">
              <w:t xml:space="preserve">Ψυχολόγος, </w:t>
            </w:r>
            <w:r w:rsidR="00037507" w:rsidRPr="006707BB">
              <w:t>Ψυχοθεραπεύτρια, Ε</w:t>
            </w:r>
            <w:r w:rsidR="00341A84" w:rsidRPr="006707BB">
              <w:t xml:space="preserve">πιστημονικός </w:t>
            </w:r>
            <w:r w:rsidR="00037507" w:rsidRPr="006707BB">
              <w:t>Σ</w:t>
            </w:r>
            <w:r w:rsidR="00341A84" w:rsidRPr="006707BB">
              <w:t>υνεργάτης Ινστιτούτου Υγείας του Παιδιού (ΙΥΠ) και Αθηναϊκού Κέντρου Μελέτης του Ανθρώπου (ΑΚΜΑ)</w:t>
            </w:r>
          </w:p>
          <w:p w:rsidR="00387A8C" w:rsidRPr="006707BB" w:rsidRDefault="00387A8C" w:rsidP="00341A84">
            <w:pPr>
              <w:pStyle w:val="ListParagraph"/>
              <w:numPr>
                <w:ilvl w:val="0"/>
                <w:numId w:val="19"/>
              </w:numPr>
              <w:autoSpaceDE w:val="0"/>
              <w:autoSpaceDN w:val="0"/>
              <w:adjustRightInd w:val="0"/>
              <w:spacing w:line="360" w:lineRule="auto"/>
              <w:ind w:left="203" w:right="142" w:hanging="142"/>
            </w:pPr>
            <w:r w:rsidRPr="006707BB">
              <w:rPr>
                <w:b/>
              </w:rPr>
              <w:t>Μίνα Τοδούλου</w:t>
            </w:r>
            <w:r w:rsidRPr="006707BB">
              <w:t xml:space="preserve">, </w:t>
            </w:r>
            <w:r w:rsidR="00341A84" w:rsidRPr="006707BB">
              <w:t>Ψυχολόγος</w:t>
            </w:r>
            <w:r w:rsidRPr="006707BB">
              <w:t>, Ψυχοθεραπεύτρια, μέλος του Επιστημονικού Συμβουλίου</w:t>
            </w:r>
            <w:r w:rsidR="00341A84" w:rsidRPr="006707BB">
              <w:t xml:space="preserve"> του   Αθηναϊκού Κέντρου Μελέτης του Ανθρώπου</w:t>
            </w:r>
            <w:r w:rsidRPr="006707BB">
              <w:t xml:space="preserve"> ΑΚΜΑ</w:t>
            </w:r>
          </w:p>
          <w:p w:rsidR="003D062D" w:rsidRPr="006707BB" w:rsidRDefault="00341A84" w:rsidP="007029B0">
            <w:pPr>
              <w:pStyle w:val="ListParagraph"/>
              <w:numPr>
                <w:ilvl w:val="0"/>
                <w:numId w:val="19"/>
              </w:numPr>
              <w:autoSpaceDE w:val="0"/>
              <w:autoSpaceDN w:val="0"/>
              <w:adjustRightInd w:val="0"/>
              <w:spacing w:line="360" w:lineRule="auto"/>
              <w:ind w:left="203" w:right="142" w:hanging="142"/>
            </w:pPr>
            <w:r w:rsidRPr="006707BB">
              <w:rPr>
                <w:b/>
              </w:rPr>
              <w:t xml:space="preserve">Σταυρούλα Μπαζίγου, </w:t>
            </w:r>
            <w:r w:rsidR="007029B0" w:rsidRPr="006707BB">
              <w:t>Ψ</w:t>
            </w:r>
            <w:r w:rsidRPr="006707BB">
              <w:t>υχολόγος</w:t>
            </w:r>
            <w:r w:rsidR="00037507" w:rsidRPr="006707BB">
              <w:t>,</w:t>
            </w:r>
            <w:r w:rsidRPr="006707BB">
              <w:t xml:space="preserve"> 1</w:t>
            </w:r>
            <w:r w:rsidRPr="006707BB">
              <w:rPr>
                <w:vertAlign w:val="superscript"/>
              </w:rPr>
              <w:t>ο</w:t>
            </w:r>
            <w:r w:rsidRPr="006707BB">
              <w:t xml:space="preserve"> και 2</w:t>
            </w:r>
            <w:r w:rsidRPr="006707BB">
              <w:rPr>
                <w:vertAlign w:val="superscript"/>
              </w:rPr>
              <w:t>ο</w:t>
            </w:r>
            <w:r w:rsidRPr="006707BB">
              <w:t xml:space="preserve"> ΕΠΑΛ Καλαμάτας</w:t>
            </w:r>
          </w:p>
        </w:tc>
      </w:tr>
      <w:tr w:rsidR="003D062D" w:rsidRPr="006707BB" w:rsidTr="00E2129F">
        <w:tc>
          <w:tcPr>
            <w:tcW w:w="1561" w:type="dxa"/>
            <w:tcBorders>
              <w:top w:val="single" w:sz="4" w:space="0" w:color="auto"/>
              <w:left w:val="single" w:sz="4" w:space="0" w:color="auto"/>
              <w:bottom w:val="single" w:sz="4" w:space="0" w:color="auto"/>
              <w:right w:val="single" w:sz="4" w:space="0" w:color="auto"/>
            </w:tcBorders>
            <w:hideMark/>
          </w:tcPr>
          <w:p w:rsidR="003D062D" w:rsidRPr="006707BB" w:rsidRDefault="003D062D" w:rsidP="002A0533">
            <w:pPr>
              <w:spacing w:after="160" w:line="256" w:lineRule="auto"/>
              <w:ind w:right="142"/>
              <w:rPr>
                <w:b/>
                <w:color w:val="000000"/>
                <w:sz w:val="24"/>
                <w:szCs w:val="24"/>
              </w:rPr>
            </w:pPr>
            <w:r w:rsidRPr="006707BB">
              <w:rPr>
                <w:b/>
                <w:color w:val="000000"/>
                <w:sz w:val="24"/>
                <w:szCs w:val="24"/>
              </w:rPr>
              <w:t>11.</w:t>
            </w:r>
            <w:r w:rsidR="002342CB" w:rsidRPr="006707BB">
              <w:rPr>
                <w:b/>
                <w:color w:val="000000"/>
                <w:sz w:val="24"/>
                <w:szCs w:val="24"/>
              </w:rPr>
              <w:t>00</w:t>
            </w:r>
            <w:r w:rsidRPr="006707BB">
              <w:rPr>
                <w:b/>
                <w:color w:val="000000"/>
                <w:sz w:val="24"/>
                <w:szCs w:val="24"/>
              </w:rPr>
              <w:t>-1</w:t>
            </w:r>
            <w:r w:rsidR="002342CB" w:rsidRPr="006707BB">
              <w:rPr>
                <w:b/>
                <w:color w:val="000000"/>
                <w:sz w:val="24"/>
                <w:szCs w:val="24"/>
              </w:rPr>
              <w:t>1</w:t>
            </w:r>
            <w:r w:rsidRPr="006707BB">
              <w:rPr>
                <w:b/>
                <w:color w:val="000000"/>
                <w:sz w:val="24"/>
                <w:szCs w:val="24"/>
              </w:rPr>
              <w:t>.</w:t>
            </w:r>
            <w:r w:rsidR="002342CB" w:rsidRPr="006707BB">
              <w:rPr>
                <w:b/>
                <w:color w:val="000000"/>
                <w:sz w:val="24"/>
                <w:szCs w:val="24"/>
              </w:rPr>
              <w:t>30</w:t>
            </w:r>
          </w:p>
        </w:tc>
        <w:tc>
          <w:tcPr>
            <w:tcW w:w="8369" w:type="dxa"/>
            <w:tcBorders>
              <w:top w:val="single" w:sz="4" w:space="0" w:color="auto"/>
              <w:left w:val="single" w:sz="4" w:space="0" w:color="auto"/>
              <w:bottom w:val="single" w:sz="4" w:space="0" w:color="auto"/>
              <w:right w:val="single" w:sz="4" w:space="0" w:color="auto"/>
            </w:tcBorders>
            <w:hideMark/>
          </w:tcPr>
          <w:p w:rsidR="00341A84" w:rsidRDefault="003D062D" w:rsidP="002A0533">
            <w:pPr>
              <w:tabs>
                <w:tab w:val="left" w:pos="396"/>
              </w:tabs>
              <w:spacing w:after="160" w:line="256" w:lineRule="auto"/>
              <w:ind w:right="142"/>
              <w:rPr>
                <w:b/>
              </w:rPr>
            </w:pPr>
            <w:r w:rsidRPr="006707BB">
              <w:rPr>
                <w:b/>
              </w:rPr>
              <w:t>Διάλειμμα</w:t>
            </w:r>
            <w:r w:rsidR="004E362F" w:rsidRPr="006707BB">
              <w:rPr>
                <w:b/>
              </w:rPr>
              <w:t xml:space="preserve"> και</w:t>
            </w:r>
            <w:r w:rsidR="004E362F" w:rsidRPr="006707BB">
              <w:t xml:space="preserve"> </w:t>
            </w:r>
            <w:r w:rsidR="004E362F" w:rsidRPr="006707BB">
              <w:rPr>
                <w:b/>
              </w:rPr>
              <w:t xml:space="preserve">παρουσίαση poster ερευνών </w:t>
            </w:r>
            <w:r w:rsidR="00387A8C" w:rsidRPr="006707BB">
              <w:rPr>
                <w:b/>
              </w:rPr>
              <w:t xml:space="preserve">(από το ΤΚΕΠ, ΠΑΠΕΛ) </w:t>
            </w:r>
            <w:r w:rsidR="004E362F" w:rsidRPr="006707BB">
              <w:rPr>
                <w:b/>
              </w:rPr>
              <w:t>και καλών πρακτικών</w:t>
            </w:r>
          </w:p>
          <w:p w:rsidR="00B40CBF" w:rsidRPr="00B40CBF" w:rsidRDefault="00B40CBF" w:rsidP="002A0533">
            <w:pPr>
              <w:tabs>
                <w:tab w:val="left" w:pos="396"/>
              </w:tabs>
              <w:spacing w:after="160" w:line="256" w:lineRule="auto"/>
              <w:ind w:right="142"/>
              <w:rPr>
                <w:b/>
              </w:rPr>
            </w:pPr>
          </w:p>
        </w:tc>
      </w:tr>
      <w:tr w:rsidR="003D062D" w:rsidRPr="006707BB" w:rsidTr="00E2129F">
        <w:trPr>
          <w:trHeight w:val="659"/>
        </w:trPr>
        <w:tc>
          <w:tcPr>
            <w:tcW w:w="1561" w:type="dxa"/>
            <w:tcBorders>
              <w:top w:val="single" w:sz="4" w:space="0" w:color="auto"/>
              <w:left w:val="single" w:sz="4" w:space="0" w:color="auto"/>
              <w:bottom w:val="nil"/>
              <w:right w:val="single" w:sz="4" w:space="0" w:color="auto"/>
            </w:tcBorders>
            <w:hideMark/>
          </w:tcPr>
          <w:p w:rsidR="003D062D" w:rsidRPr="006707BB" w:rsidRDefault="003D062D" w:rsidP="002A0533">
            <w:pPr>
              <w:spacing w:after="160" w:line="256" w:lineRule="auto"/>
              <w:ind w:right="142"/>
              <w:rPr>
                <w:b/>
                <w:color w:val="000000"/>
                <w:sz w:val="24"/>
                <w:szCs w:val="24"/>
              </w:rPr>
            </w:pPr>
            <w:r w:rsidRPr="006707BB">
              <w:rPr>
                <w:b/>
                <w:color w:val="000000"/>
                <w:sz w:val="24"/>
                <w:szCs w:val="24"/>
              </w:rPr>
              <w:t>1</w:t>
            </w:r>
            <w:r w:rsidR="004E362F" w:rsidRPr="006707BB">
              <w:rPr>
                <w:b/>
                <w:color w:val="000000"/>
                <w:sz w:val="24"/>
                <w:szCs w:val="24"/>
              </w:rPr>
              <w:t>1</w:t>
            </w:r>
            <w:r w:rsidRPr="006707BB">
              <w:rPr>
                <w:b/>
                <w:color w:val="000000"/>
                <w:sz w:val="24"/>
                <w:szCs w:val="24"/>
              </w:rPr>
              <w:t>.</w:t>
            </w:r>
            <w:r w:rsidR="004E362F" w:rsidRPr="006707BB">
              <w:rPr>
                <w:b/>
                <w:color w:val="000000"/>
                <w:sz w:val="24"/>
                <w:szCs w:val="24"/>
              </w:rPr>
              <w:t>30</w:t>
            </w:r>
            <w:r w:rsidRPr="006707BB">
              <w:rPr>
                <w:b/>
                <w:color w:val="000000"/>
                <w:sz w:val="24"/>
                <w:szCs w:val="24"/>
              </w:rPr>
              <w:t>-1</w:t>
            </w:r>
            <w:r w:rsidR="004E362F" w:rsidRPr="006707BB">
              <w:rPr>
                <w:b/>
                <w:color w:val="000000"/>
                <w:sz w:val="24"/>
                <w:szCs w:val="24"/>
              </w:rPr>
              <w:t>3</w:t>
            </w:r>
            <w:r w:rsidRPr="006707BB">
              <w:rPr>
                <w:b/>
                <w:color w:val="000000"/>
                <w:sz w:val="24"/>
                <w:szCs w:val="24"/>
              </w:rPr>
              <w:t>.00</w:t>
            </w:r>
          </w:p>
        </w:tc>
        <w:tc>
          <w:tcPr>
            <w:tcW w:w="8369" w:type="dxa"/>
            <w:tcBorders>
              <w:top w:val="single" w:sz="4" w:space="0" w:color="auto"/>
              <w:left w:val="single" w:sz="4" w:space="0" w:color="auto"/>
              <w:bottom w:val="single" w:sz="4" w:space="0" w:color="auto"/>
              <w:right w:val="single" w:sz="4" w:space="0" w:color="auto"/>
            </w:tcBorders>
            <w:hideMark/>
          </w:tcPr>
          <w:p w:rsidR="00387A8C" w:rsidRPr="006707BB" w:rsidRDefault="003D062D" w:rsidP="00387A8C">
            <w:pPr>
              <w:spacing w:line="360" w:lineRule="auto"/>
              <w:ind w:right="142"/>
            </w:pPr>
            <w:r w:rsidRPr="006707BB">
              <w:rPr>
                <w:b/>
                <w:i/>
                <w:shd w:val="clear" w:color="auto" w:fill="DEEAF6" w:themeFill="accent1" w:themeFillTint="33"/>
              </w:rPr>
              <w:t>Συνεδρία 3</w:t>
            </w:r>
            <w:r w:rsidRPr="006707BB">
              <w:t>:</w:t>
            </w:r>
            <w:r w:rsidR="00387A8C" w:rsidRPr="006707BB">
              <w:t xml:space="preserve"> </w:t>
            </w:r>
            <w:r w:rsidR="00387A8C" w:rsidRPr="006707BB">
              <w:rPr>
                <w:b/>
              </w:rPr>
              <w:t>Ο θεσμός του Συμβούλου Καθηγητή στην επαγγελματική εκπαίδευση και σε άλλες μορφές εκπαίδευσης</w:t>
            </w:r>
            <w:r w:rsidRPr="006707BB">
              <w:t xml:space="preserve"> </w:t>
            </w:r>
          </w:p>
          <w:p w:rsidR="00037507" w:rsidRPr="006707BB" w:rsidRDefault="00037507" w:rsidP="00387A8C">
            <w:pPr>
              <w:spacing w:line="360" w:lineRule="auto"/>
              <w:ind w:right="142"/>
              <w:rPr>
                <w:b/>
                <w:i/>
              </w:rPr>
            </w:pPr>
          </w:p>
          <w:p w:rsidR="003D062D" w:rsidRPr="006707BB" w:rsidRDefault="00387A8C" w:rsidP="00833FB7">
            <w:pPr>
              <w:spacing w:line="360" w:lineRule="auto"/>
              <w:ind w:right="142"/>
            </w:pPr>
            <w:r w:rsidRPr="006707BB">
              <w:rPr>
                <w:b/>
                <w:i/>
              </w:rPr>
              <w:t>Συντονίστρια</w:t>
            </w:r>
            <w:r w:rsidR="003D062D" w:rsidRPr="006707BB">
              <w:rPr>
                <w:b/>
                <w:i/>
              </w:rPr>
              <w:t>:</w:t>
            </w:r>
            <w:r w:rsidR="003D062D" w:rsidRPr="006707BB">
              <w:rPr>
                <w:b/>
              </w:rPr>
              <w:t xml:space="preserve"> </w:t>
            </w:r>
            <w:r w:rsidR="00833FB7" w:rsidRPr="006707BB">
              <w:t>Σοφία Σωτηρίου</w:t>
            </w:r>
            <w:r w:rsidRPr="006707BB">
              <w:t>,</w:t>
            </w:r>
            <w:r w:rsidRPr="006707BB">
              <w:rPr>
                <w:b/>
              </w:rPr>
              <w:t xml:space="preserve"> </w:t>
            </w:r>
            <w:r w:rsidRPr="006707BB">
              <w:t>Συντονίστρια Εκπαιδευτικού Έργου</w:t>
            </w:r>
            <w:r w:rsidR="00341A84" w:rsidRPr="006707BB">
              <w:t xml:space="preserve"> (ΣΕΕ)</w:t>
            </w:r>
            <w:r w:rsidRPr="006707BB">
              <w:t xml:space="preserve">, </w:t>
            </w:r>
            <w:r w:rsidR="00833FB7" w:rsidRPr="006707BB">
              <w:t>2</w:t>
            </w:r>
            <w:r w:rsidR="00833FB7" w:rsidRPr="006707BB">
              <w:rPr>
                <w:vertAlign w:val="superscript"/>
              </w:rPr>
              <w:t>ο</w:t>
            </w:r>
            <w:r w:rsidR="00833FB7" w:rsidRPr="006707BB">
              <w:t xml:space="preserve"> </w:t>
            </w:r>
            <w:r w:rsidRPr="006707BB">
              <w:t xml:space="preserve">ΠΕΚΕΣ </w:t>
            </w:r>
            <w:r w:rsidR="00833FB7" w:rsidRPr="006707BB">
              <w:t>Βορείου Αιγαίου</w:t>
            </w:r>
          </w:p>
        </w:tc>
      </w:tr>
      <w:tr w:rsidR="003D062D" w:rsidRPr="006707BB" w:rsidTr="00E2129F">
        <w:trPr>
          <w:trHeight w:val="448"/>
        </w:trPr>
        <w:tc>
          <w:tcPr>
            <w:tcW w:w="1561" w:type="dxa"/>
            <w:tcBorders>
              <w:top w:val="nil"/>
              <w:left w:val="single" w:sz="4" w:space="0" w:color="auto"/>
              <w:bottom w:val="single" w:sz="4" w:space="0" w:color="auto"/>
              <w:right w:val="single" w:sz="4" w:space="0" w:color="auto"/>
            </w:tcBorders>
          </w:tcPr>
          <w:p w:rsidR="003D062D" w:rsidRPr="006707BB" w:rsidRDefault="003D062D" w:rsidP="002A0533">
            <w:pPr>
              <w:spacing w:after="160" w:line="256" w:lineRule="auto"/>
              <w:ind w:right="142"/>
              <w:rPr>
                <w:b/>
                <w:sz w:val="22"/>
                <w:szCs w:val="22"/>
              </w:rPr>
            </w:pPr>
          </w:p>
        </w:tc>
        <w:tc>
          <w:tcPr>
            <w:tcW w:w="8369" w:type="dxa"/>
            <w:tcBorders>
              <w:top w:val="single" w:sz="4" w:space="0" w:color="auto"/>
              <w:left w:val="single" w:sz="4" w:space="0" w:color="auto"/>
              <w:bottom w:val="single" w:sz="4" w:space="0" w:color="auto"/>
              <w:right w:val="single" w:sz="4" w:space="0" w:color="auto"/>
            </w:tcBorders>
          </w:tcPr>
          <w:p w:rsidR="00387A8C" w:rsidRPr="006707BB" w:rsidRDefault="00387A8C" w:rsidP="00387A8C">
            <w:pPr>
              <w:pStyle w:val="ListParagraph"/>
              <w:numPr>
                <w:ilvl w:val="0"/>
                <w:numId w:val="12"/>
              </w:numPr>
              <w:spacing w:line="360" w:lineRule="auto"/>
              <w:ind w:left="203" w:right="142" w:hanging="153"/>
            </w:pPr>
            <w:r w:rsidRPr="006707BB">
              <w:rPr>
                <w:b/>
              </w:rPr>
              <w:t>Άννα Σιγανού</w:t>
            </w:r>
            <w:r w:rsidRPr="006707BB">
              <w:t xml:space="preserve">, π. Σχολικός Σύμβουλος </w:t>
            </w:r>
          </w:p>
          <w:p w:rsidR="00387A8C" w:rsidRPr="006707BB" w:rsidRDefault="00387A8C" w:rsidP="00387A8C">
            <w:pPr>
              <w:pStyle w:val="ListParagraph"/>
              <w:numPr>
                <w:ilvl w:val="0"/>
                <w:numId w:val="12"/>
              </w:numPr>
              <w:spacing w:line="360" w:lineRule="auto"/>
              <w:ind w:left="203" w:right="142" w:hanging="153"/>
            </w:pPr>
            <w:r w:rsidRPr="006707BB">
              <w:rPr>
                <w:b/>
              </w:rPr>
              <w:t>Θανάσης Κονταξής</w:t>
            </w:r>
            <w:r w:rsidRPr="006707BB">
              <w:t>, ΕΔΙΠ στο Τμήμα Επικοινωνίας, Μέσων και Πολιτισμού του Παντείου Πανεπιστημίου</w:t>
            </w:r>
            <w:r w:rsidR="00037507" w:rsidRPr="006707BB">
              <w:t xml:space="preserve"> και π. Σχολικός Σύμβουλος</w:t>
            </w:r>
            <w:r w:rsidRPr="006707BB">
              <w:t xml:space="preserve"> </w:t>
            </w:r>
          </w:p>
          <w:p w:rsidR="003D062D" w:rsidRPr="006707BB" w:rsidRDefault="00387A8C" w:rsidP="00037507">
            <w:pPr>
              <w:pStyle w:val="ListParagraph"/>
              <w:numPr>
                <w:ilvl w:val="0"/>
                <w:numId w:val="12"/>
              </w:numPr>
              <w:spacing w:line="360" w:lineRule="auto"/>
              <w:ind w:left="203" w:right="142" w:hanging="153"/>
            </w:pPr>
            <w:r w:rsidRPr="006707BB">
              <w:rPr>
                <w:b/>
              </w:rPr>
              <w:t>Αντώνης Χαλικόπουλος</w:t>
            </w:r>
            <w:r w:rsidRPr="006707BB">
              <w:t xml:space="preserve">, </w:t>
            </w:r>
            <w:r w:rsidR="00341A84" w:rsidRPr="006707BB">
              <w:t>Καθηγητής</w:t>
            </w:r>
            <w:r w:rsidR="00773FB7" w:rsidRPr="006707BB">
              <w:t>,</w:t>
            </w:r>
            <w:r w:rsidR="00341A84" w:rsidRPr="006707BB">
              <w:t xml:space="preserve"> </w:t>
            </w:r>
            <w:r w:rsidR="00137B75" w:rsidRPr="006707BB">
              <w:t>2</w:t>
            </w:r>
            <w:r w:rsidR="00341A84" w:rsidRPr="006707BB">
              <w:rPr>
                <w:vertAlign w:val="superscript"/>
              </w:rPr>
              <w:t>ο</w:t>
            </w:r>
            <w:r w:rsidR="00341A84" w:rsidRPr="006707BB">
              <w:t xml:space="preserve"> </w:t>
            </w:r>
            <w:r w:rsidRPr="006707BB">
              <w:t>ΕΠΑΛ Χαλκίδας</w:t>
            </w:r>
          </w:p>
        </w:tc>
      </w:tr>
      <w:tr w:rsidR="00E2129F" w:rsidRPr="006707BB" w:rsidTr="00E2129F">
        <w:tc>
          <w:tcPr>
            <w:tcW w:w="1561" w:type="dxa"/>
            <w:tcBorders>
              <w:top w:val="single" w:sz="4" w:space="0" w:color="auto"/>
              <w:left w:val="single" w:sz="4" w:space="0" w:color="auto"/>
              <w:bottom w:val="single" w:sz="4" w:space="0" w:color="auto"/>
              <w:right w:val="single" w:sz="4" w:space="0" w:color="auto"/>
            </w:tcBorders>
          </w:tcPr>
          <w:p w:rsidR="00E2129F" w:rsidRPr="006707BB" w:rsidRDefault="00E2129F" w:rsidP="002A0533">
            <w:pPr>
              <w:ind w:right="142"/>
              <w:rPr>
                <w:b/>
                <w:color w:val="000000"/>
                <w:sz w:val="24"/>
                <w:szCs w:val="24"/>
              </w:rPr>
            </w:pPr>
            <w:r w:rsidRPr="006707BB">
              <w:rPr>
                <w:b/>
                <w:color w:val="000000"/>
                <w:sz w:val="24"/>
                <w:szCs w:val="24"/>
              </w:rPr>
              <w:t>13:00-13:30</w:t>
            </w:r>
          </w:p>
        </w:tc>
        <w:tc>
          <w:tcPr>
            <w:tcW w:w="8369" w:type="dxa"/>
            <w:tcBorders>
              <w:top w:val="single" w:sz="4" w:space="0" w:color="auto"/>
              <w:left w:val="single" w:sz="4" w:space="0" w:color="auto"/>
              <w:bottom w:val="single" w:sz="4" w:space="0" w:color="auto"/>
              <w:right w:val="single" w:sz="4" w:space="0" w:color="auto"/>
            </w:tcBorders>
          </w:tcPr>
          <w:p w:rsidR="00341A84" w:rsidRPr="006707BB" w:rsidRDefault="00E2129F" w:rsidP="00387A8C">
            <w:pPr>
              <w:spacing w:line="360" w:lineRule="auto"/>
              <w:ind w:right="142"/>
              <w:rPr>
                <w:b/>
              </w:rPr>
            </w:pPr>
            <w:r w:rsidRPr="006707BB">
              <w:rPr>
                <w:b/>
              </w:rPr>
              <w:t>Διάλειμμα και</w:t>
            </w:r>
            <w:r w:rsidRPr="006707BB">
              <w:t xml:space="preserve"> </w:t>
            </w:r>
            <w:r w:rsidRPr="006707BB">
              <w:rPr>
                <w:b/>
              </w:rPr>
              <w:t>παρουσίαση poster ερευνών</w:t>
            </w:r>
            <w:r w:rsidR="00387A8C" w:rsidRPr="006707BB">
              <w:rPr>
                <w:b/>
              </w:rPr>
              <w:t xml:space="preserve"> (από το ΤΚΕΠ)</w:t>
            </w:r>
            <w:r w:rsidRPr="006707BB">
              <w:rPr>
                <w:b/>
              </w:rPr>
              <w:t xml:space="preserve"> και καλών πρακτικών</w:t>
            </w:r>
          </w:p>
        </w:tc>
      </w:tr>
      <w:tr w:rsidR="003D062D" w:rsidRPr="006707BB" w:rsidTr="00E2129F">
        <w:tc>
          <w:tcPr>
            <w:tcW w:w="1561" w:type="dxa"/>
            <w:vMerge w:val="restart"/>
            <w:tcBorders>
              <w:top w:val="single" w:sz="4" w:space="0" w:color="auto"/>
              <w:left w:val="single" w:sz="4" w:space="0" w:color="auto"/>
              <w:bottom w:val="single" w:sz="4" w:space="0" w:color="auto"/>
              <w:right w:val="single" w:sz="4" w:space="0" w:color="auto"/>
            </w:tcBorders>
          </w:tcPr>
          <w:p w:rsidR="003D062D" w:rsidRPr="006707BB" w:rsidRDefault="003D062D" w:rsidP="002A0533">
            <w:pPr>
              <w:ind w:right="142"/>
              <w:rPr>
                <w:b/>
                <w:color w:val="000000"/>
                <w:sz w:val="24"/>
                <w:szCs w:val="24"/>
              </w:rPr>
            </w:pPr>
            <w:r w:rsidRPr="006707BB">
              <w:rPr>
                <w:b/>
                <w:color w:val="000000"/>
                <w:sz w:val="24"/>
                <w:szCs w:val="24"/>
              </w:rPr>
              <w:t>1</w:t>
            </w:r>
            <w:r w:rsidR="00E2129F" w:rsidRPr="006707BB">
              <w:rPr>
                <w:b/>
                <w:color w:val="000000"/>
                <w:sz w:val="24"/>
                <w:szCs w:val="24"/>
              </w:rPr>
              <w:t>3</w:t>
            </w:r>
            <w:r w:rsidRPr="006707BB">
              <w:rPr>
                <w:b/>
                <w:color w:val="000000"/>
                <w:sz w:val="24"/>
                <w:szCs w:val="24"/>
              </w:rPr>
              <w:t>.</w:t>
            </w:r>
            <w:r w:rsidR="00E2129F" w:rsidRPr="006707BB">
              <w:rPr>
                <w:b/>
                <w:color w:val="000000"/>
                <w:sz w:val="24"/>
                <w:szCs w:val="24"/>
              </w:rPr>
              <w:t>3</w:t>
            </w:r>
            <w:r w:rsidRPr="006707BB">
              <w:rPr>
                <w:b/>
                <w:color w:val="000000"/>
                <w:sz w:val="24"/>
                <w:szCs w:val="24"/>
              </w:rPr>
              <w:t>0-1</w:t>
            </w:r>
            <w:r w:rsidRPr="006707BB">
              <w:rPr>
                <w:b/>
                <w:color w:val="000000"/>
                <w:sz w:val="24"/>
                <w:szCs w:val="24"/>
                <w:lang w:val="en-US"/>
              </w:rPr>
              <w:t>5</w:t>
            </w:r>
            <w:r w:rsidRPr="006707BB">
              <w:rPr>
                <w:b/>
                <w:color w:val="000000"/>
                <w:sz w:val="24"/>
                <w:szCs w:val="24"/>
              </w:rPr>
              <w:t>.</w:t>
            </w:r>
            <w:r w:rsidR="00E2129F" w:rsidRPr="006707BB">
              <w:rPr>
                <w:b/>
                <w:color w:val="000000"/>
                <w:sz w:val="24"/>
                <w:szCs w:val="24"/>
              </w:rPr>
              <w:t>00</w:t>
            </w:r>
          </w:p>
          <w:p w:rsidR="003D062D" w:rsidRPr="006707BB" w:rsidRDefault="003D062D" w:rsidP="002A0533">
            <w:pPr>
              <w:spacing w:line="256" w:lineRule="auto"/>
              <w:ind w:right="142"/>
              <w:rPr>
                <w:b/>
                <w:color w:val="000000"/>
                <w:sz w:val="24"/>
                <w:szCs w:val="24"/>
              </w:rPr>
            </w:pPr>
          </w:p>
        </w:tc>
        <w:tc>
          <w:tcPr>
            <w:tcW w:w="8369" w:type="dxa"/>
            <w:tcBorders>
              <w:top w:val="single" w:sz="4" w:space="0" w:color="auto"/>
              <w:left w:val="single" w:sz="4" w:space="0" w:color="auto"/>
              <w:bottom w:val="single" w:sz="4" w:space="0" w:color="auto"/>
              <w:right w:val="single" w:sz="4" w:space="0" w:color="auto"/>
            </w:tcBorders>
            <w:hideMark/>
          </w:tcPr>
          <w:p w:rsidR="003D062D" w:rsidRPr="006707BB" w:rsidRDefault="003D062D" w:rsidP="002A0533">
            <w:pPr>
              <w:spacing w:line="360" w:lineRule="auto"/>
              <w:ind w:right="142"/>
              <w:rPr>
                <w:b/>
              </w:rPr>
            </w:pPr>
            <w:r w:rsidRPr="006707BB">
              <w:rPr>
                <w:b/>
                <w:i/>
                <w:shd w:val="clear" w:color="auto" w:fill="DEEAF6" w:themeFill="accent1" w:themeFillTint="33"/>
              </w:rPr>
              <w:t>Συνεδρία 4</w:t>
            </w:r>
            <w:r w:rsidR="00341A84" w:rsidRPr="006707BB">
              <w:t>:</w:t>
            </w:r>
            <w:r w:rsidR="00E2129F" w:rsidRPr="006707BB">
              <w:rPr>
                <w:b/>
              </w:rPr>
              <w:t xml:space="preserve"> Η αξιοποίηση της δικτύωσης σχολείων </w:t>
            </w:r>
            <w:r w:rsidR="00387A8C" w:rsidRPr="006707BB">
              <w:rPr>
                <w:b/>
              </w:rPr>
              <w:t xml:space="preserve">στην επαγγελματική εκπαίδευση και ευρύτερα στη σχολική εκπαίδευση </w:t>
            </w:r>
            <w:r w:rsidR="00341A84" w:rsidRPr="006707BB">
              <w:rPr>
                <w:b/>
              </w:rPr>
              <w:t>(Συμπόσιο)</w:t>
            </w:r>
          </w:p>
          <w:p w:rsidR="00037507" w:rsidRPr="006707BB" w:rsidRDefault="00037507" w:rsidP="007029B0">
            <w:pPr>
              <w:spacing w:line="360" w:lineRule="auto"/>
              <w:ind w:right="142"/>
              <w:jc w:val="both"/>
              <w:rPr>
                <w:b/>
                <w:i/>
              </w:rPr>
            </w:pPr>
          </w:p>
          <w:p w:rsidR="003D062D" w:rsidRPr="006707BB" w:rsidRDefault="003D062D" w:rsidP="007029B0">
            <w:pPr>
              <w:spacing w:line="360" w:lineRule="auto"/>
              <w:ind w:right="142"/>
              <w:jc w:val="both"/>
              <w:rPr>
                <w:rFonts w:cstheme="minorBidi"/>
              </w:rPr>
            </w:pPr>
            <w:r w:rsidRPr="006707BB">
              <w:rPr>
                <w:b/>
                <w:i/>
              </w:rPr>
              <w:t>Συντονίστρια:</w:t>
            </w:r>
            <w:r w:rsidR="00E2129F" w:rsidRPr="006707BB">
              <w:rPr>
                <w:b/>
              </w:rPr>
              <w:t xml:space="preserve"> </w:t>
            </w:r>
            <w:r w:rsidR="00387A8C" w:rsidRPr="006707BB">
              <w:rPr>
                <w:b/>
              </w:rPr>
              <w:t xml:space="preserve">Χρύσα Λαλαζήση, </w:t>
            </w:r>
            <w:r w:rsidR="007029B0" w:rsidRPr="006707BB">
              <w:t>ΣΕΕ</w:t>
            </w:r>
            <w:r w:rsidR="007029B0" w:rsidRPr="006707BB">
              <w:rPr>
                <w:b/>
              </w:rPr>
              <w:t>,</w:t>
            </w:r>
            <w:r w:rsidR="00387A8C" w:rsidRPr="006707BB">
              <w:t xml:space="preserve"> 5ο ΠΕΚΕΣ Αττικής</w:t>
            </w:r>
          </w:p>
        </w:tc>
      </w:tr>
      <w:tr w:rsidR="003D062D" w:rsidRPr="006707BB" w:rsidTr="00E2129F">
        <w:trPr>
          <w:trHeight w:val="774"/>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3D062D" w:rsidRPr="006707BB" w:rsidRDefault="003D062D" w:rsidP="002A0533">
            <w:pPr>
              <w:ind w:right="142"/>
              <w:rPr>
                <w:b/>
                <w:color w:val="000000"/>
                <w:sz w:val="24"/>
                <w:szCs w:val="24"/>
              </w:rPr>
            </w:pPr>
          </w:p>
        </w:tc>
        <w:tc>
          <w:tcPr>
            <w:tcW w:w="8369" w:type="dxa"/>
            <w:tcBorders>
              <w:top w:val="single" w:sz="4" w:space="0" w:color="auto"/>
              <w:left w:val="single" w:sz="4" w:space="0" w:color="auto"/>
              <w:bottom w:val="single" w:sz="4" w:space="0" w:color="auto"/>
              <w:right w:val="single" w:sz="4" w:space="0" w:color="auto"/>
            </w:tcBorders>
            <w:hideMark/>
          </w:tcPr>
          <w:p w:rsidR="00387A8C" w:rsidRPr="006707BB" w:rsidRDefault="00387A8C" w:rsidP="00387A8C">
            <w:pPr>
              <w:pStyle w:val="ListParagraph"/>
              <w:numPr>
                <w:ilvl w:val="0"/>
                <w:numId w:val="18"/>
              </w:numPr>
              <w:spacing w:line="360" w:lineRule="auto"/>
              <w:ind w:left="203" w:right="142" w:hanging="142"/>
              <w:jc w:val="both"/>
            </w:pPr>
            <w:r w:rsidRPr="006707BB">
              <w:rPr>
                <w:b/>
              </w:rPr>
              <w:t>Νίκος Νικολάου</w:t>
            </w:r>
            <w:r w:rsidRPr="006707BB">
              <w:t>, π. Σχολικός Σύμβουλος</w:t>
            </w:r>
          </w:p>
          <w:p w:rsidR="00387A8C" w:rsidRPr="006707BB" w:rsidRDefault="00387A8C" w:rsidP="00387A8C">
            <w:pPr>
              <w:pStyle w:val="ListParagraph"/>
              <w:numPr>
                <w:ilvl w:val="0"/>
                <w:numId w:val="18"/>
              </w:numPr>
              <w:spacing w:line="360" w:lineRule="auto"/>
              <w:ind w:left="203" w:right="142" w:hanging="142"/>
              <w:jc w:val="both"/>
            </w:pPr>
            <w:r w:rsidRPr="006707BB">
              <w:rPr>
                <w:b/>
              </w:rPr>
              <w:t>Γιώργος Μπαγάκης</w:t>
            </w:r>
            <w:r w:rsidRPr="006707BB">
              <w:t>, Καθηγητής στο ΤΚΕΠ, ΠΑΠΕΛ</w:t>
            </w:r>
          </w:p>
          <w:p w:rsidR="003D062D" w:rsidRPr="006707BB" w:rsidRDefault="00387A8C" w:rsidP="00341A84">
            <w:pPr>
              <w:pStyle w:val="ListParagraph"/>
              <w:numPr>
                <w:ilvl w:val="0"/>
                <w:numId w:val="18"/>
              </w:numPr>
              <w:spacing w:line="360" w:lineRule="auto"/>
              <w:ind w:left="203" w:right="142" w:hanging="142"/>
              <w:jc w:val="both"/>
            </w:pPr>
            <w:r w:rsidRPr="006707BB">
              <w:rPr>
                <w:b/>
              </w:rPr>
              <w:t>Γιάννης Γαβριηλίδης</w:t>
            </w:r>
            <w:r w:rsidRPr="006707BB">
              <w:t xml:space="preserve"> , </w:t>
            </w:r>
            <w:r w:rsidR="00341A84" w:rsidRPr="006707BB">
              <w:t>Καθηγητής, 3</w:t>
            </w:r>
            <w:r w:rsidR="00341A84" w:rsidRPr="006707BB">
              <w:rPr>
                <w:vertAlign w:val="superscript"/>
              </w:rPr>
              <w:t>ο</w:t>
            </w:r>
            <w:r w:rsidR="00341A84" w:rsidRPr="006707BB">
              <w:t xml:space="preserve"> Εσπερινό</w:t>
            </w:r>
            <w:r w:rsidRPr="006707BB">
              <w:t xml:space="preserve"> ΕΠΑΛ Αγίων Αναργύρων </w:t>
            </w:r>
          </w:p>
        </w:tc>
      </w:tr>
      <w:tr w:rsidR="00D60C8E" w:rsidRPr="006707BB" w:rsidTr="00E2129F">
        <w:tc>
          <w:tcPr>
            <w:tcW w:w="1561" w:type="dxa"/>
            <w:vMerge w:val="restart"/>
          </w:tcPr>
          <w:p w:rsidR="00D60C8E" w:rsidRPr="006707BB" w:rsidRDefault="00D60C8E" w:rsidP="002A0533">
            <w:pPr>
              <w:ind w:right="142"/>
              <w:rPr>
                <w:b/>
                <w:color w:val="000000"/>
                <w:sz w:val="24"/>
                <w:szCs w:val="24"/>
              </w:rPr>
            </w:pPr>
            <w:r w:rsidRPr="006707BB">
              <w:rPr>
                <w:b/>
                <w:color w:val="000000"/>
                <w:sz w:val="24"/>
                <w:szCs w:val="24"/>
              </w:rPr>
              <w:t>15.00-1</w:t>
            </w:r>
            <w:r w:rsidRPr="006707BB">
              <w:rPr>
                <w:b/>
                <w:color w:val="000000"/>
                <w:sz w:val="24"/>
                <w:szCs w:val="24"/>
                <w:lang w:val="en-US"/>
              </w:rPr>
              <w:t>5</w:t>
            </w:r>
            <w:r w:rsidRPr="006707BB">
              <w:rPr>
                <w:b/>
                <w:color w:val="000000"/>
                <w:sz w:val="24"/>
                <w:szCs w:val="24"/>
              </w:rPr>
              <w:t>.30</w:t>
            </w:r>
          </w:p>
          <w:p w:rsidR="00D60C8E" w:rsidRPr="006707BB" w:rsidRDefault="00D60C8E" w:rsidP="002A0533">
            <w:pPr>
              <w:spacing w:line="256" w:lineRule="auto"/>
              <w:ind w:right="142"/>
              <w:rPr>
                <w:b/>
                <w:color w:val="000000"/>
                <w:sz w:val="24"/>
                <w:szCs w:val="24"/>
              </w:rPr>
            </w:pPr>
          </w:p>
        </w:tc>
        <w:tc>
          <w:tcPr>
            <w:tcW w:w="8369" w:type="dxa"/>
            <w:hideMark/>
          </w:tcPr>
          <w:p w:rsidR="00D60C8E" w:rsidRPr="006707BB" w:rsidRDefault="00D60C8E" w:rsidP="002A0533">
            <w:pPr>
              <w:spacing w:line="360" w:lineRule="auto"/>
              <w:ind w:right="142"/>
              <w:rPr>
                <w:b/>
              </w:rPr>
            </w:pPr>
            <w:r w:rsidRPr="006707BB">
              <w:rPr>
                <w:b/>
                <w:i/>
                <w:shd w:val="clear" w:color="auto" w:fill="DEEAF6" w:themeFill="accent1" w:themeFillTint="33"/>
              </w:rPr>
              <w:t>Συνεδρία 5</w:t>
            </w:r>
            <w:r w:rsidRPr="006707BB">
              <w:t xml:space="preserve">: </w:t>
            </w:r>
            <w:r w:rsidRPr="006707BB">
              <w:rPr>
                <w:b/>
              </w:rPr>
              <w:t>Σύνοψη / Κλείσιμο/Προοπτικές</w:t>
            </w:r>
          </w:p>
          <w:p w:rsidR="00037507" w:rsidRPr="006707BB" w:rsidRDefault="00037507" w:rsidP="002A0533">
            <w:pPr>
              <w:spacing w:line="360" w:lineRule="auto"/>
              <w:ind w:right="142"/>
              <w:jc w:val="both"/>
              <w:rPr>
                <w:b/>
                <w:i/>
              </w:rPr>
            </w:pPr>
          </w:p>
          <w:p w:rsidR="00D60C8E" w:rsidRPr="006707BB" w:rsidRDefault="00D60C8E" w:rsidP="002A0533">
            <w:pPr>
              <w:spacing w:line="360" w:lineRule="auto"/>
              <w:ind w:right="142"/>
              <w:jc w:val="both"/>
              <w:rPr>
                <w:rFonts w:cstheme="minorBidi"/>
              </w:rPr>
            </w:pPr>
            <w:r w:rsidRPr="006707BB">
              <w:rPr>
                <w:b/>
                <w:i/>
              </w:rPr>
              <w:t>Συντονιστής:</w:t>
            </w:r>
            <w:r w:rsidRPr="006707BB">
              <w:rPr>
                <w:b/>
              </w:rPr>
              <w:t xml:space="preserve"> Νίκος Φωτόπουλος, </w:t>
            </w:r>
            <w:r w:rsidRPr="006707BB">
              <w:t>Επίκουρος Καθηγητής , ΤΚΕΠ, ΠΑΠΕΛ</w:t>
            </w:r>
          </w:p>
        </w:tc>
      </w:tr>
      <w:tr w:rsidR="00D60C8E" w:rsidRPr="006707BB" w:rsidTr="00D60C8E">
        <w:trPr>
          <w:trHeight w:val="601"/>
        </w:trPr>
        <w:tc>
          <w:tcPr>
            <w:tcW w:w="1561" w:type="dxa"/>
            <w:vMerge/>
            <w:tcBorders>
              <w:bottom w:val="single" w:sz="4" w:space="0" w:color="auto"/>
            </w:tcBorders>
            <w:hideMark/>
          </w:tcPr>
          <w:p w:rsidR="00D60C8E" w:rsidRPr="006707BB" w:rsidRDefault="00D60C8E" w:rsidP="002A0533">
            <w:pPr>
              <w:spacing w:before="120" w:after="160" w:line="256" w:lineRule="auto"/>
              <w:ind w:right="142"/>
              <w:rPr>
                <w:b/>
                <w:sz w:val="24"/>
                <w:szCs w:val="24"/>
              </w:rPr>
            </w:pPr>
          </w:p>
        </w:tc>
        <w:tc>
          <w:tcPr>
            <w:tcW w:w="8369" w:type="dxa"/>
            <w:tcBorders>
              <w:top w:val="single" w:sz="4" w:space="0" w:color="auto"/>
              <w:bottom w:val="single" w:sz="4" w:space="0" w:color="auto"/>
              <w:right w:val="single" w:sz="4" w:space="0" w:color="auto"/>
            </w:tcBorders>
            <w:shd w:val="clear" w:color="auto" w:fill="auto"/>
            <w:hideMark/>
          </w:tcPr>
          <w:p w:rsidR="00D60C8E" w:rsidRPr="006707BB" w:rsidRDefault="00D60C8E" w:rsidP="003A4823">
            <w:pPr>
              <w:numPr>
                <w:ilvl w:val="0"/>
                <w:numId w:val="20"/>
              </w:numPr>
              <w:spacing w:after="160" w:line="360" w:lineRule="auto"/>
              <w:ind w:left="204" w:right="142" w:hanging="159"/>
              <w:contextualSpacing/>
              <w:jc w:val="both"/>
            </w:pPr>
            <w:r w:rsidRPr="006707BB">
              <w:rPr>
                <w:b/>
              </w:rPr>
              <w:t>Νίκος Νικολάου,</w:t>
            </w:r>
            <w:r w:rsidRPr="006707BB">
              <w:t xml:space="preserve"> π. Σχολικός Σύμβουλος</w:t>
            </w:r>
          </w:p>
          <w:p w:rsidR="00D60C8E" w:rsidRPr="006707BB" w:rsidRDefault="00D60C8E" w:rsidP="00D60C8E">
            <w:pPr>
              <w:numPr>
                <w:ilvl w:val="0"/>
                <w:numId w:val="20"/>
              </w:numPr>
              <w:spacing w:after="160" w:line="360" w:lineRule="auto"/>
              <w:ind w:left="204" w:right="142" w:hanging="159"/>
              <w:contextualSpacing/>
              <w:jc w:val="both"/>
              <w:rPr>
                <w:sz w:val="22"/>
                <w:szCs w:val="22"/>
              </w:rPr>
            </w:pPr>
            <w:r w:rsidRPr="006707BB">
              <w:rPr>
                <w:b/>
              </w:rPr>
              <w:t>Γιώργος Μπαγάκης,</w:t>
            </w:r>
            <w:r w:rsidRPr="006707BB">
              <w:t xml:space="preserve"> Καθηγητής, ΤΚΕΠ, ΠΑΠΕΛ</w:t>
            </w:r>
          </w:p>
        </w:tc>
      </w:tr>
    </w:tbl>
    <w:p w:rsidR="003D062D" w:rsidRPr="006707BB" w:rsidRDefault="003D062D" w:rsidP="00C423FC">
      <w:pPr>
        <w:tabs>
          <w:tab w:val="left" w:pos="1649"/>
        </w:tabs>
        <w:rPr>
          <w:lang w:eastAsia="x-none"/>
        </w:rPr>
      </w:pPr>
    </w:p>
    <w:p w:rsidR="00D62D3F" w:rsidRPr="006707BB" w:rsidRDefault="00D62D3F" w:rsidP="00F2581B">
      <w:pPr>
        <w:rPr>
          <w:lang w:eastAsia="x-none"/>
        </w:rPr>
      </w:pPr>
    </w:p>
    <w:p w:rsidR="00D62D3F" w:rsidRPr="006707BB" w:rsidRDefault="00D62D3F" w:rsidP="00F2581B">
      <w:pPr>
        <w:rPr>
          <w:lang w:eastAsia="x-none"/>
        </w:rPr>
      </w:pPr>
    </w:p>
    <w:p w:rsidR="00ED6BB0" w:rsidRPr="006707BB" w:rsidRDefault="00ED6BB0" w:rsidP="002F061D">
      <w:pPr>
        <w:spacing w:after="0" w:line="360" w:lineRule="auto"/>
        <w:jc w:val="center"/>
        <w:rPr>
          <w:rFonts w:ascii="Times New Roman" w:hAnsi="Times New Roman" w:cs="Times New Roman"/>
          <w:b/>
          <w:color w:val="7030A0"/>
          <w:sz w:val="32"/>
          <w:szCs w:val="32"/>
          <w:u w:val="single"/>
        </w:rPr>
      </w:pPr>
      <w:r w:rsidRPr="006707BB">
        <w:rPr>
          <w:rFonts w:ascii="Times New Roman" w:hAnsi="Times New Roman" w:cs="Times New Roman"/>
          <w:b/>
          <w:color w:val="7030A0"/>
          <w:sz w:val="32"/>
          <w:szCs w:val="32"/>
          <w:u w:val="single"/>
        </w:rPr>
        <w:t>ΟΡΓΑΝΩΤΙΚΟ ΣΧΗΜΑ</w:t>
      </w:r>
    </w:p>
    <w:p w:rsidR="00ED6BB0" w:rsidRPr="006707BB" w:rsidRDefault="00ED6BB0" w:rsidP="00ED6BB0">
      <w:pPr>
        <w:spacing w:after="0" w:line="360" w:lineRule="auto"/>
        <w:jc w:val="center"/>
        <w:rPr>
          <w:b/>
          <w:color w:val="7030A0"/>
          <w:sz w:val="24"/>
          <w:szCs w:val="24"/>
          <w:u w:val="single"/>
        </w:rPr>
      </w:pPr>
      <w:r w:rsidRPr="006707BB">
        <w:rPr>
          <w:b/>
          <w:color w:val="7030A0"/>
          <w:sz w:val="24"/>
          <w:szCs w:val="24"/>
          <w:u w:val="single"/>
        </w:rPr>
        <w:t>Συντονιστής</w:t>
      </w:r>
    </w:p>
    <w:p w:rsidR="00ED6BB0" w:rsidRPr="006707BB" w:rsidRDefault="00ED6BB0" w:rsidP="00272C4C">
      <w:pPr>
        <w:spacing w:after="0" w:line="360" w:lineRule="auto"/>
        <w:jc w:val="both"/>
        <w:rPr>
          <w:rFonts w:cs="Times New Roman"/>
        </w:rPr>
      </w:pPr>
      <w:r w:rsidRPr="006707BB">
        <w:rPr>
          <w:b/>
        </w:rPr>
        <w:t xml:space="preserve"> Γιώργος Μπαγάκης</w:t>
      </w:r>
      <w:r w:rsidRPr="006707BB">
        <w:t xml:space="preserve">, </w:t>
      </w:r>
      <w:r w:rsidR="00387A8C" w:rsidRPr="006707BB">
        <w:t xml:space="preserve">Υπεύθυνος της Μονάδας Μεθοδολογίας, Πολιτικών και Πρακτικών Επιμόρφωσης και Διευθυντής του Μεταπτυχιακού Προγράμματος Σπουδών: Εκπαιδευτική Πολιτική. Σχεδιασμός, Οργάνωση και Διοίκηση,  ΤΚΕΠ, ΠΑΠΕΛ </w:t>
      </w:r>
    </w:p>
    <w:p w:rsidR="00ED6BB0" w:rsidRPr="006707BB" w:rsidRDefault="00ED6BB0" w:rsidP="002C1488">
      <w:pPr>
        <w:spacing w:after="0" w:line="360" w:lineRule="auto"/>
        <w:jc w:val="center"/>
        <w:rPr>
          <w:b/>
          <w:color w:val="7030A0"/>
          <w:sz w:val="24"/>
          <w:szCs w:val="24"/>
          <w:u w:val="single"/>
        </w:rPr>
      </w:pPr>
      <w:r w:rsidRPr="006707BB">
        <w:rPr>
          <w:b/>
          <w:color w:val="7030A0"/>
          <w:sz w:val="24"/>
          <w:szCs w:val="24"/>
          <w:u w:val="single"/>
        </w:rPr>
        <w:t>Οργανωτική ομάδα</w:t>
      </w:r>
    </w:p>
    <w:p w:rsidR="00387A8C" w:rsidRPr="006707BB" w:rsidRDefault="00387A8C" w:rsidP="00272C4C">
      <w:pPr>
        <w:tabs>
          <w:tab w:val="left" w:pos="3495"/>
        </w:tabs>
        <w:spacing w:after="0" w:line="360" w:lineRule="auto"/>
        <w:jc w:val="both"/>
        <w:rPr>
          <w:rFonts w:cs="Times New Roman"/>
        </w:rPr>
      </w:pPr>
      <w:r w:rsidRPr="006707BB">
        <w:rPr>
          <w:rFonts w:cs="Times New Roman"/>
          <w:b/>
        </w:rPr>
        <w:t>Δημήτρης Βασιλείου</w:t>
      </w:r>
      <w:r w:rsidR="006B7459" w:rsidRPr="006707BB">
        <w:rPr>
          <w:rFonts w:cs="Times New Roman"/>
          <w:b/>
        </w:rPr>
        <w:t xml:space="preserve">, </w:t>
      </w:r>
      <w:r w:rsidR="00773FB7" w:rsidRPr="006707BB">
        <w:rPr>
          <w:rFonts w:cs="Times New Roman"/>
        </w:rPr>
        <w:t xml:space="preserve">Υποδιευθυντής Πειραματικού Λυκείου Αγίων Αναργύρων, Υποψήφιος Διδάκτωρ, </w:t>
      </w:r>
      <w:r w:rsidRPr="006707BB">
        <w:rPr>
          <w:rFonts w:cs="Times New Roman"/>
        </w:rPr>
        <w:t xml:space="preserve"> ΤΚΕΠ, ΠΑΠΕΛ</w:t>
      </w:r>
      <w:r w:rsidRPr="006707BB">
        <w:rPr>
          <w:rFonts w:cs="Times New Roman"/>
          <w:b/>
        </w:rPr>
        <w:t xml:space="preserve">, Φλάβια  Γκιόκα, </w:t>
      </w:r>
      <w:r w:rsidRPr="006707BB">
        <w:rPr>
          <w:rFonts w:cs="Times New Roman"/>
        </w:rPr>
        <w:t>φοιτήτρια</w:t>
      </w:r>
      <w:r w:rsidRPr="006707BB">
        <w:rPr>
          <w:rFonts w:cs="Times New Roman"/>
          <w:b/>
        </w:rPr>
        <w:t xml:space="preserve"> </w:t>
      </w:r>
      <w:r w:rsidRPr="006707BB">
        <w:rPr>
          <w:rFonts w:cs="Times New Roman"/>
        </w:rPr>
        <w:t xml:space="preserve">ΤΚΕΠ, ΠΑΠΕΛ, </w:t>
      </w:r>
      <w:r w:rsidRPr="006707BB">
        <w:rPr>
          <w:rFonts w:cs="Times New Roman"/>
          <w:b/>
        </w:rPr>
        <w:t xml:space="preserve"> Γιώργος Γκούμας</w:t>
      </w:r>
      <w:r w:rsidRPr="006707BB">
        <w:rPr>
          <w:rFonts w:cs="Times New Roman"/>
        </w:rPr>
        <w:t>,</w:t>
      </w:r>
      <w:r w:rsidR="006B7459" w:rsidRPr="006707BB">
        <w:rPr>
          <w:rFonts w:cs="Times New Roman"/>
        </w:rPr>
        <w:t xml:space="preserve"> Διευθυντής στο 5</w:t>
      </w:r>
      <w:r w:rsidR="006B7459" w:rsidRPr="006707BB">
        <w:rPr>
          <w:rFonts w:cs="Times New Roman"/>
          <w:vertAlign w:val="superscript"/>
        </w:rPr>
        <w:t>ο</w:t>
      </w:r>
      <w:r w:rsidR="006B7459" w:rsidRPr="006707BB">
        <w:rPr>
          <w:rFonts w:cs="Times New Roman"/>
        </w:rPr>
        <w:t xml:space="preserve"> Εργαστηριακό Κέντρο</w:t>
      </w:r>
      <w:r w:rsidR="00B40CBF">
        <w:rPr>
          <w:rFonts w:cs="Times New Roman"/>
        </w:rPr>
        <w:t xml:space="preserve"> Γ’ Αθήνας </w:t>
      </w:r>
      <w:r w:rsidRPr="006707BB">
        <w:rPr>
          <w:rFonts w:cs="Times New Roman"/>
        </w:rPr>
        <w:t xml:space="preserve"> </w:t>
      </w:r>
      <w:r w:rsidR="00B40CBF">
        <w:rPr>
          <w:rFonts w:cs="Times New Roman"/>
        </w:rPr>
        <w:t>(Ιλίου)</w:t>
      </w:r>
      <w:r w:rsidR="006B7459" w:rsidRPr="006707BB">
        <w:rPr>
          <w:rFonts w:cs="Times New Roman"/>
        </w:rPr>
        <w:t>,</w:t>
      </w:r>
      <w:r w:rsidRPr="006707BB">
        <w:rPr>
          <w:rFonts w:cs="Times New Roman"/>
        </w:rPr>
        <w:t xml:space="preserve"> Μεταπτυχιακός φοιτητής στην </w:t>
      </w:r>
      <w:r w:rsidR="00B40CBF">
        <w:rPr>
          <w:rFonts w:cs="Times New Roman"/>
        </w:rPr>
        <w:t>Ειδίκευση</w:t>
      </w:r>
      <w:r w:rsidRPr="006707BB">
        <w:rPr>
          <w:rFonts w:cs="Times New Roman"/>
        </w:rPr>
        <w:t xml:space="preserve"> Εκπαιδευτική Πολιτική και Διοίκηση, ΤΚΕΠ, ΠΑΠΕΛ, </w:t>
      </w:r>
      <w:r w:rsidRPr="006707BB">
        <w:rPr>
          <w:rFonts w:cs="Times New Roman"/>
          <w:b/>
        </w:rPr>
        <w:t>Μαρία Ελένη,</w:t>
      </w:r>
      <w:r w:rsidRPr="006707BB">
        <w:rPr>
          <w:rFonts w:cs="Times New Roman"/>
        </w:rPr>
        <w:t xml:space="preserve"> φοιτήτρια, ΤΚΕΠ, ΠΑΠΕΛ, </w:t>
      </w:r>
      <w:r w:rsidRPr="006707BB">
        <w:rPr>
          <w:rFonts w:cs="Times New Roman"/>
          <w:b/>
        </w:rPr>
        <w:t xml:space="preserve">Αθηνά Κοκκόρη, </w:t>
      </w:r>
      <w:r w:rsidRPr="006707BB">
        <w:rPr>
          <w:rFonts w:cs="Times New Roman"/>
        </w:rPr>
        <w:t xml:space="preserve">Διευθύντρια στο 1ο Γυμνάσιο Ιλίου, Υποψήφια Διδάκτωρ στο ΤΚΕΠ, ΠΑΠΕΛ,  </w:t>
      </w:r>
      <w:r w:rsidRPr="006707BB">
        <w:rPr>
          <w:rFonts w:cs="Times New Roman"/>
          <w:b/>
        </w:rPr>
        <w:t>Λυδία Ρά</w:t>
      </w:r>
      <w:r w:rsidR="008D36A9">
        <w:rPr>
          <w:rFonts w:cs="Times New Roman"/>
          <w:b/>
        </w:rPr>
        <w:t>λ</w:t>
      </w:r>
      <w:r w:rsidRPr="006707BB">
        <w:rPr>
          <w:rFonts w:cs="Times New Roman"/>
          <w:b/>
        </w:rPr>
        <w:t xml:space="preserve">λη, </w:t>
      </w:r>
      <w:r w:rsidRPr="006707BB">
        <w:rPr>
          <w:rFonts w:cs="Times New Roman"/>
        </w:rPr>
        <w:t>φοιτήτρια</w:t>
      </w:r>
      <w:r w:rsidRPr="006707BB">
        <w:rPr>
          <w:rFonts w:cs="Times New Roman"/>
          <w:b/>
        </w:rPr>
        <w:t xml:space="preserve"> </w:t>
      </w:r>
      <w:r w:rsidRPr="006707BB">
        <w:rPr>
          <w:rFonts w:cs="Times New Roman"/>
        </w:rPr>
        <w:t>ΤΚΕΠ, ΠΑΠΕΛ</w:t>
      </w:r>
    </w:p>
    <w:p w:rsidR="00704EF4" w:rsidRPr="006707BB" w:rsidRDefault="00445397" w:rsidP="00272C4C">
      <w:pPr>
        <w:tabs>
          <w:tab w:val="left" w:pos="3495"/>
        </w:tabs>
        <w:spacing w:after="0" w:line="360" w:lineRule="auto"/>
        <w:jc w:val="both"/>
        <w:rPr>
          <w:rFonts w:cs="Times New Roman"/>
        </w:rPr>
      </w:pPr>
      <w:r w:rsidRPr="006707BB">
        <w:rPr>
          <w:rFonts w:cs="Times New Roman"/>
        </w:rPr>
        <w:tab/>
      </w:r>
    </w:p>
    <w:p w:rsidR="00ED6BB0" w:rsidRPr="006707BB" w:rsidRDefault="00ED6BB0" w:rsidP="00704EF4">
      <w:pPr>
        <w:spacing w:after="0" w:line="360" w:lineRule="auto"/>
        <w:jc w:val="center"/>
        <w:rPr>
          <w:b/>
        </w:rPr>
      </w:pPr>
      <w:r w:rsidRPr="006707BB">
        <w:rPr>
          <w:b/>
        </w:rPr>
        <w:t>Ε</w:t>
      </w:r>
      <w:r w:rsidRPr="006707BB">
        <w:rPr>
          <w:rFonts w:ascii="Times New Roman" w:hAnsi="Times New Roman" w:cs="Times New Roman"/>
          <w:b/>
          <w:spacing w:val="22"/>
          <w:sz w:val="24"/>
          <w:szCs w:val="24"/>
          <w:lang w:eastAsia="el-GR"/>
        </w:rPr>
        <w:t>γγραφές</w:t>
      </w:r>
    </w:p>
    <w:p w:rsidR="00ED6BB0" w:rsidRPr="006707BB" w:rsidRDefault="00ED6BB0" w:rsidP="00272C4C">
      <w:pPr>
        <w:pStyle w:val="ListParagraph"/>
        <w:numPr>
          <w:ilvl w:val="0"/>
          <w:numId w:val="17"/>
        </w:numPr>
        <w:spacing w:after="0" w:line="360" w:lineRule="auto"/>
        <w:ind w:left="714" w:hanging="357"/>
        <w:jc w:val="both"/>
        <w:rPr>
          <w:b/>
        </w:rPr>
      </w:pPr>
      <w:r w:rsidRPr="006707BB">
        <w:rPr>
          <w:b/>
        </w:rPr>
        <w:t xml:space="preserve">Η συμμετοχή στην ημερίδα είναι </w:t>
      </w:r>
      <w:r w:rsidRPr="006707BB">
        <w:rPr>
          <w:b/>
          <w:i/>
        </w:rPr>
        <w:t>δωρεάν</w:t>
      </w:r>
      <w:r w:rsidRPr="006707BB">
        <w:rPr>
          <w:b/>
        </w:rPr>
        <w:t xml:space="preserve"> και θα δοθούν βεβαιώσεις συμμετοχής.</w:t>
      </w:r>
    </w:p>
    <w:p w:rsidR="00ED6BB0" w:rsidRPr="006707BB" w:rsidRDefault="00ED6BB0" w:rsidP="00272C4C">
      <w:pPr>
        <w:pStyle w:val="ListParagraph"/>
        <w:numPr>
          <w:ilvl w:val="0"/>
          <w:numId w:val="17"/>
        </w:numPr>
        <w:spacing w:after="0" w:line="360" w:lineRule="auto"/>
        <w:ind w:left="714" w:hanging="357"/>
        <w:jc w:val="both"/>
        <w:rPr>
          <w:b/>
        </w:rPr>
      </w:pPr>
      <w:r w:rsidRPr="006707BB">
        <w:rPr>
          <w:b/>
        </w:rPr>
        <w:t xml:space="preserve">Για τη διευκόλυνση της οργάνωσης της ημερίδας παρακαλούνται όσοι πρόκειται να συμμετάσχουν να εγγραφούν ηλεκτρονικά στο: </w:t>
      </w:r>
      <w:hyperlink r:id="rId18" w:history="1">
        <w:r w:rsidR="00E40C11" w:rsidRPr="006707BB">
          <w:rPr>
            <w:rStyle w:val="Hyperlink"/>
            <w:b/>
          </w:rPr>
          <w:t>https://forms.gle/qe42sqRADaKjNM7v7</w:t>
        </w:r>
      </w:hyperlink>
    </w:p>
    <w:p w:rsidR="00ED6BB0" w:rsidRPr="006707BB" w:rsidRDefault="00ED6BB0" w:rsidP="00272C4C">
      <w:pPr>
        <w:pStyle w:val="ListParagraph"/>
        <w:numPr>
          <w:ilvl w:val="0"/>
          <w:numId w:val="17"/>
        </w:numPr>
        <w:spacing w:after="0" w:line="360" w:lineRule="auto"/>
        <w:ind w:left="714" w:hanging="357"/>
        <w:rPr>
          <w:b/>
        </w:rPr>
      </w:pPr>
      <w:r w:rsidRPr="006707BB">
        <w:rPr>
          <w:b/>
        </w:rPr>
        <w:t>Θα τηρηθεί σειρά προτεραιότητας.</w:t>
      </w:r>
    </w:p>
    <w:p w:rsidR="00ED6BB0" w:rsidRPr="006707BB" w:rsidRDefault="00ED6BB0" w:rsidP="00272C4C">
      <w:pPr>
        <w:tabs>
          <w:tab w:val="left" w:pos="3560"/>
        </w:tabs>
        <w:spacing w:before="120" w:after="0" w:line="360" w:lineRule="auto"/>
        <w:contextualSpacing/>
        <w:jc w:val="center"/>
        <w:rPr>
          <w:rFonts w:ascii="Calibri" w:eastAsia="Calibri" w:hAnsi="Calibri" w:cs="Times New Roman"/>
          <w:b/>
          <w:u w:val="single"/>
        </w:rPr>
      </w:pPr>
      <w:r w:rsidRPr="006707BB">
        <w:rPr>
          <w:rFonts w:ascii="Calibri" w:eastAsia="Calibri" w:hAnsi="Calibri" w:cs="Times New Roman"/>
          <w:b/>
          <w:u w:val="single"/>
        </w:rPr>
        <w:t>Πληροφορίες</w:t>
      </w:r>
    </w:p>
    <w:p w:rsidR="002C1488" w:rsidRPr="006707BB" w:rsidRDefault="00ED6BB0" w:rsidP="00B40CBF">
      <w:pPr>
        <w:tabs>
          <w:tab w:val="left" w:pos="3560"/>
        </w:tabs>
        <w:spacing w:after="0" w:line="360" w:lineRule="auto"/>
        <w:rPr>
          <w:b/>
          <w:u w:val="single"/>
        </w:rPr>
      </w:pPr>
      <w:r w:rsidRPr="006707BB">
        <w:rPr>
          <w:b/>
        </w:rPr>
        <w:t xml:space="preserve">Ηλεκτρονικό ταχυδρομείο: </w:t>
      </w:r>
      <w:hyperlink r:id="rId19" w:history="1">
        <w:r w:rsidRPr="006707BB">
          <w:rPr>
            <w:b/>
            <w:u w:val="single"/>
            <w:lang w:val="en-US"/>
          </w:rPr>
          <w:t>gbag</w:t>
        </w:r>
        <w:r w:rsidRPr="006707BB">
          <w:rPr>
            <w:b/>
            <w:u w:val="single"/>
          </w:rPr>
          <w:t>@</w:t>
        </w:r>
        <w:r w:rsidRPr="006707BB">
          <w:rPr>
            <w:b/>
            <w:u w:val="single"/>
            <w:lang w:val="en-US"/>
          </w:rPr>
          <w:t>otenet</w:t>
        </w:r>
        <w:r w:rsidRPr="006707BB">
          <w:rPr>
            <w:b/>
            <w:u w:val="single"/>
          </w:rPr>
          <w:t>.</w:t>
        </w:r>
        <w:r w:rsidRPr="006707BB">
          <w:rPr>
            <w:b/>
            <w:u w:val="single"/>
            <w:lang w:val="en-US"/>
          </w:rPr>
          <w:t>gr</w:t>
        </w:r>
      </w:hyperlink>
    </w:p>
    <w:p w:rsidR="00C27713" w:rsidRDefault="00ED6BB0" w:rsidP="001505C3">
      <w:pPr>
        <w:tabs>
          <w:tab w:val="left" w:pos="3560"/>
        </w:tabs>
        <w:spacing w:after="0" w:line="360" w:lineRule="auto"/>
        <w:rPr>
          <w:sz w:val="28"/>
          <w:szCs w:val="28"/>
          <w:lang w:eastAsia="x-none"/>
        </w:rPr>
      </w:pPr>
      <w:r w:rsidRPr="006707BB">
        <w:rPr>
          <w:b/>
        </w:rPr>
        <w:t>Τηλέφωνο: 6977-200946</w:t>
      </w:r>
    </w:p>
    <w:sectPr w:rsidR="00C27713" w:rsidSect="002A0533">
      <w:pgSz w:w="11906" w:h="16838"/>
      <w:pgMar w:top="426" w:right="707"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41D" w:rsidRDefault="00C9041D" w:rsidP="001070DC">
      <w:pPr>
        <w:spacing w:after="0" w:line="240" w:lineRule="auto"/>
      </w:pPr>
      <w:r>
        <w:separator/>
      </w:r>
    </w:p>
  </w:endnote>
  <w:endnote w:type="continuationSeparator" w:id="0">
    <w:p w:rsidR="00C9041D" w:rsidRDefault="00C9041D" w:rsidP="00107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omic Sans MS">
    <w:panose1 w:val="030F0702030302020204"/>
    <w:charset w:val="A1"/>
    <w:family w:val="script"/>
    <w:pitch w:val="variable"/>
    <w:sig w:usb0="00000287" w:usb1="00000013" w:usb2="00000000" w:usb3="00000000" w:csb0="0000009F" w:csb1="00000000"/>
  </w:font>
  <w:font w:name="Roboto">
    <w:altName w:val="Times New Roman"/>
    <w:charset w:val="A1"/>
    <w:family w:val="auto"/>
    <w:pitch w:val="variable"/>
    <w:sig w:usb0="E0000AFF" w:usb1="5000217F" w:usb2="00000021"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41D" w:rsidRDefault="00C9041D" w:rsidP="001070DC">
      <w:pPr>
        <w:spacing w:after="0" w:line="240" w:lineRule="auto"/>
      </w:pPr>
      <w:r>
        <w:separator/>
      </w:r>
    </w:p>
  </w:footnote>
  <w:footnote w:type="continuationSeparator" w:id="0">
    <w:p w:rsidR="00C9041D" w:rsidRDefault="00C9041D" w:rsidP="00107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6D4E"/>
    <w:multiLevelType w:val="hybridMultilevel"/>
    <w:tmpl w:val="A238C4A8"/>
    <w:lvl w:ilvl="0" w:tplc="F5AEAA0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C95680F"/>
    <w:multiLevelType w:val="hybridMultilevel"/>
    <w:tmpl w:val="C854B7C0"/>
    <w:lvl w:ilvl="0" w:tplc="04080001">
      <w:start w:val="1"/>
      <w:numFmt w:val="bullet"/>
      <w:lvlText w:val=""/>
      <w:lvlJc w:val="left"/>
      <w:pPr>
        <w:ind w:left="895" w:hanging="360"/>
      </w:pPr>
      <w:rPr>
        <w:rFonts w:ascii="Symbol" w:hAnsi="Symbol" w:hint="default"/>
      </w:rPr>
    </w:lvl>
    <w:lvl w:ilvl="1" w:tplc="04080003" w:tentative="1">
      <w:start w:val="1"/>
      <w:numFmt w:val="bullet"/>
      <w:lvlText w:val="o"/>
      <w:lvlJc w:val="left"/>
      <w:pPr>
        <w:ind w:left="1615" w:hanging="360"/>
      </w:pPr>
      <w:rPr>
        <w:rFonts w:ascii="Courier New" w:hAnsi="Courier New" w:cs="Courier New" w:hint="default"/>
      </w:rPr>
    </w:lvl>
    <w:lvl w:ilvl="2" w:tplc="04080005" w:tentative="1">
      <w:start w:val="1"/>
      <w:numFmt w:val="bullet"/>
      <w:lvlText w:val=""/>
      <w:lvlJc w:val="left"/>
      <w:pPr>
        <w:ind w:left="2335" w:hanging="360"/>
      </w:pPr>
      <w:rPr>
        <w:rFonts w:ascii="Wingdings" w:hAnsi="Wingdings" w:hint="default"/>
      </w:rPr>
    </w:lvl>
    <w:lvl w:ilvl="3" w:tplc="04080001" w:tentative="1">
      <w:start w:val="1"/>
      <w:numFmt w:val="bullet"/>
      <w:lvlText w:val=""/>
      <w:lvlJc w:val="left"/>
      <w:pPr>
        <w:ind w:left="3055" w:hanging="360"/>
      </w:pPr>
      <w:rPr>
        <w:rFonts w:ascii="Symbol" w:hAnsi="Symbol" w:hint="default"/>
      </w:rPr>
    </w:lvl>
    <w:lvl w:ilvl="4" w:tplc="04080003" w:tentative="1">
      <w:start w:val="1"/>
      <w:numFmt w:val="bullet"/>
      <w:lvlText w:val="o"/>
      <w:lvlJc w:val="left"/>
      <w:pPr>
        <w:ind w:left="3775" w:hanging="360"/>
      </w:pPr>
      <w:rPr>
        <w:rFonts w:ascii="Courier New" w:hAnsi="Courier New" w:cs="Courier New" w:hint="default"/>
      </w:rPr>
    </w:lvl>
    <w:lvl w:ilvl="5" w:tplc="04080005" w:tentative="1">
      <w:start w:val="1"/>
      <w:numFmt w:val="bullet"/>
      <w:lvlText w:val=""/>
      <w:lvlJc w:val="left"/>
      <w:pPr>
        <w:ind w:left="4495" w:hanging="360"/>
      </w:pPr>
      <w:rPr>
        <w:rFonts w:ascii="Wingdings" w:hAnsi="Wingdings" w:hint="default"/>
      </w:rPr>
    </w:lvl>
    <w:lvl w:ilvl="6" w:tplc="04080001" w:tentative="1">
      <w:start w:val="1"/>
      <w:numFmt w:val="bullet"/>
      <w:lvlText w:val=""/>
      <w:lvlJc w:val="left"/>
      <w:pPr>
        <w:ind w:left="5215" w:hanging="360"/>
      </w:pPr>
      <w:rPr>
        <w:rFonts w:ascii="Symbol" w:hAnsi="Symbol" w:hint="default"/>
      </w:rPr>
    </w:lvl>
    <w:lvl w:ilvl="7" w:tplc="04080003" w:tentative="1">
      <w:start w:val="1"/>
      <w:numFmt w:val="bullet"/>
      <w:lvlText w:val="o"/>
      <w:lvlJc w:val="left"/>
      <w:pPr>
        <w:ind w:left="5935" w:hanging="360"/>
      </w:pPr>
      <w:rPr>
        <w:rFonts w:ascii="Courier New" w:hAnsi="Courier New" w:cs="Courier New" w:hint="default"/>
      </w:rPr>
    </w:lvl>
    <w:lvl w:ilvl="8" w:tplc="04080005" w:tentative="1">
      <w:start w:val="1"/>
      <w:numFmt w:val="bullet"/>
      <w:lvlText w:val=""/>
      <w:lvlJc w:val="left"/>
      <w:pPr>
        <w:ind w:left="6655" w:hanging="360"/>
      </w:pPr>
      <w:rPr>
        <w:rFonts w:ascii="Wingdings" w:hAnsi="Wingdings" w:hint="default"/>
      </w:rPr>
    </w:lvl>
  </w:abstractNum>
  <w:abstractNum w:abstractNumId="2" w15:restartNumberingAfterBreak="0">
    <w:nsid w:val="1C1A460B"/>
    <w:multiLevelType w:val="hybridMultilevel"/>
    <w:tmpl w:val="42225DEE"/>
    <w:lvl w:ilvl="0" w:tplc="08F6319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C690EBA"/>
    <w:multiLevelType w:val="hybridMultilevel"/>
    <w:tmpl w:val="C25858DC"/>
    <w:lvl w:ilvl="0" w:tplc="8232354A">
      <w:start w:val="1"/>
      <w:numFmt w:val="decimal"/>
      <w:lvlText w:val="%1."/>
      <w:lvlJc w:val="left"/>
      <w:pPr>
        <w:ind w:left="1080" w:hanging="720"/>
      </w:pPr>
      <w:rPr>
        <w:rFonts w:asciiTheme="minorHAnsi" w:eastAsiaTheme="minorHAnsi"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FAB19CC"/>
    <w:multiLevelType w:val="hybridMultilevel"/>
    <w:tmpl w:val="71A2C1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3C85712"/>
    <w:multiLevelType w:val="hybridMultilevel"/>
    <w:tmpl w:val="883ABC0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15:restartNumberingAfterBreak="0">
    <w:nsid w:val="25FA3045"/>
    <w:multiLevelType w:val="hybridMultilevel"/>
    <w:tmpl w:val="F964FF9A"/>
    <w:lvl w:ilvl="0" w:tplc="04080001">
      <w:start w:val="1"/>
      <w:numFmt w:val="bullet"/>
      <w:lvlText w:val=""/>
      <w:lvlJc w:val="left"/>
      <w:pPr>
        <w:ind w:left="153" w:hanging="360"/>
      </w:pPr>
      <w:rPr>
        <w:rFonts w:ascii="Symbol" w:hAnsi="Symbol" w:hint="default"/>
      </w:rPr>
    </w:lvl>
    <w:lvl w:ilvl="1" w:tplc="04080003">
      <w:start w:val="1"/>
      <w:numFmt w:val="bullet"/>
      <w:lvlText w:val="o"/>
      <w:lvlJc w:val="left"/>
      <w:pPr>
        <w:ind w:left="873" w:hanging="360"/>
      </w:pPr>
      <w:rPr>
        <w:rFonts w:ascii="Courier New" w:hAnsi="Courier New" w:cs="Courier New" w:hint="default"/>
      </w:rPr>
    </w:lvl>
    <w:lvl w:ilvl="2" w:tplc="04080005">
      <w:start w:val="1"/>
      <w:numFmt w:val="bullet"/>
      <w:lvlText w:val=""/>
      <w:lvlJc w:val="left"/>
      <w:pPr>
        <w:ind w:left="1593" w:hanging="360"/>
      </w:pPr>
      <w:rPr>
        <w:rFonts w:ascii="Wingdings" w:hAnsi="Wingdings" w:hint="default"/>
      </w:rPr>
    </w:lvl>
    <w:lvl w:ilvl="3" w:tplc="04080001">
      <w:start w:val="1"/>
      <w:numFmt w:val="bullet"/>
      <w:lvlText w:val=""/>
      <w:lvlJc w:val="left"/>
      <w:pPr>
        <w:ind w:left="2313" w:hanging="360"/>
      </w:pPr>
      <w:rPr>
        <w:rFonts w:ascii="Symbol" w:hAnsi="Symbol" w:hint="default"/>
      </w:rPr>
    </w:lvl>
    <w:lvl w:ilvl="4" w:tplc="04080003">
      <w:start w:val="1"/>
      <w:numFmt w:val="bullet"/>
      <w:lvlText w:val="o"/>
      <w:lvlJc w:val="left"/>
      <w:pPr>
        <w:ind w:left="3033" w:hanging="360"/>
      </w:pPr>
      <w:rPr>
        <w:rFonts w:ascii="Courier New" w:hAnsi="Courier New" w:cs="Courier New" w:hint="default"/>
      </w:rPr>
    </w:lvl>
    <w:lvl w:ilvl="5" w:tplc="04080005">
      <w:start w:val="1"/>
      <w:numFmt w:val="bullet"/>
      <w:lvlText w:val=""/>
      <w:lvlJc w:val="left"/>
      <w:pPr>
        <w:ind w:left="3753" w:hanging="360"/>
      </w:pPr>
      <w:rPr>
        <w:rFonts w:ascii="Wingdings" w:hAnsi="Wingdings" w:hint="default"/>
      </w:rPr>
    </w:lvl>
    <w:lvl w:ilvl="6" w:tplc="04080001">
      <w:start w:val="1"/>
      <w:numFmt w:val="bullet"/>
      <w:lvlText w:val=""/>
      <w:lvlJc w:val="left"/>
      <w:pPr>
        <w:ind w:left="4473" w:hanging="360"/>
      </w:pPr>
      <w:rPr>
        <w:rFonts w:ascii="Symbol" w:hAnsi="Symbol" w:hint="default"/>
      </w:rPr>
    </w:lvl>
    <w:lvl w:ilvl="7" w:tplc="04080003">
      <w:start w:val="1"/>
      <w:numFmt w:val="bullet"/>
      <w:lvlText w:val="o"/>
      <w:lvlJc w:val="left"/>
      <w:pPr>
        <w:ind w:left="5193" w:hanging="360"/>
      </w:pPr>
      <w:rPr>
        <w:rFonts w:ascii="Courier New" w:hAnsi="Courier New" w:cs="Courier New" w:hint="default"/>
      </w:rPr>
    </w:lvl>
    <w:lvl w:ilvl="8" w:tplc="04080005">
      <w:start w:val="1"/>
      <w:numFmt w:val="bullet"/>
      <w:lvlText w:val=""/>
      <w:lvlJc w:val="left"/>
      <w:pPr>
        <w:ind w:left="5913" w:hanging="360"/>
      </w:pPr>
      <w:rPr>
        <w:rFonts w:ascii="Wingdings" w:hAnsi="Wingdings" w:hint="default"/>
      </w:rPr>
    </w:lvl>
  </w:abstractNum>
  <w:abstractNum w:abstractNumId="7" w15:restartNumberingAfterBreak="0">
    <w:nsid w:val="2DD75DFF"/>
    <w:multiLevelType w:val="hybridMultilevel"/>
    <w:tmpl w:val="B46C352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8" w15:restartNumberingAfterBreak="0">
    <w:nsid w:val="2F463B4F"/>
    <w:multiLevelType w:val="hybridMultilevel"/>
    <w:tmpl w:val="E8406DFA"/>
    <w:lvl w:ilvl="0" w:tplc="568EFE14">
      <w:numFmt w:val="bullet"/>
      <w:lvlText w:val=""/>
      <w:lvlJc w:val="left"/>
      <w:pPr>
        <w:ind w:left="720" w:hanging="360"/>
      </w:pPr>
      <w:rPr>
        <w:rFonts w:ascii="Symbol" w:eastAsiaTheme="majorEastAsia" w:hAnsi="Symbol" w:cstheme="majorBidi" w:hint="default"/>
        <w:i/>
        <w:color w:val="FFFFFF" w:themeColor="background1"/>
        <w:sz w:val="36"/>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32A5137B"/>
    <w:multiLevelType w:val="hybridMultilevel"/>
    <w:tmpl w:val="353E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77BA5"/>
    <w:multiLevelType w:val="hybridMultilevel"/>
    <w:tmpl w:val="7368F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441AA9"/>
    <w:multiLevelType w:val="hybridMultilevel"/>
    <w:tmpl w:val="7C66F3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18A7FEF"/>
    <w:multiLevelType w:val="hybridMultilevel"/>
    <w:tmpl w:val="B08C7178"/>
    <w:lvl w:ilvl="0" w:tplc="632A97DC">
      <w:start w:val="1"/>
      <w:numFmt w:val="bullet"/>
      <w:lvlText w:val="•"/>
      <w:lvlJc w:val="left"/>
      <w:pPr>
        <w:tabs>
          <w:tab w:val="num" w:pos="720"/>
        </w:tabs>
        <w:ind w:left="720" w:hanging="360"/>
      </w:pPr>
      <w:rPr>
        <w:rFonts w:ascii="Times New Roman" w:hAnsi="Times New Roman" w:hint="default"/>
      </w:rPr>
    </w:lvl>
    <w:lvl w:ilvl="1" w:tplc="82768BBE" w:tentative="1">
      <w:start w:val="1"/>
      <w:numFmt w:val="bullet"/>
      <w:lvlText w:val="•"/>
      <w:lvlJc w:val="left"/>
      <w:pPr>
        <w:tabs>
          <w:tab w:val="num" w:pos="1440"/>
        </w:tabs>
        <w:ind w:left="1440" w:hanging="360"/>
      </w:pPr>
      <w:rPr>
        <w:rFonts w:ascii="Times New Roman" w:hAnsi="Times New Roman" w:hint="default"/>
      </w:rPr>
    </w:lvl>
    <w:lvl w:ilvl="2" w:tplc="6180E882" w:tentative="1">
      <w:start w:val="1"/>
      <w:numFmt w:val="bullet"/>
      <w:lvlText w:val="•"/>
      <w:lvlJc w:val="left"/>
      <w:pPr>
        <w:tabs>
          <w:tab w:val="num" w:pos="2160"/>
        </w:tabs>
        <w:ind w:left="2160" w:hanging="360"/>
      </w:pPr>
      <w:rPr>
        <w:rFonts w:ascii="Times New Roman" w:hAnsi="Times New Roman" w:hint="default"/>
      </w:rPr>
    </w:lvl>
    <w:lvl w:ilvl="3" w:tplc="45DA3F9E" w:tentative="1">
      <w:start w:val="1"/>
      <w:numFmt w:val="bullet"/>
      <w:lvlText w:val="•"/>
      <w:lvlJc w:val="left"/>
      <w:pPr>
        <w:tabs>
          <w:tab w:val="num" w:pos="2880"/>
        </w:tabs>
        <w:ind w:left="2880" w:hanging="360"/>
      </w:pPr>
      <w:rPr>
        <w:rFonts w:ascii="Times New Roman" w:hAnsi="Times New Roman" w:hint="default"/>
      </w:rPr>
    </w:lvl>
    <w:lvl w:ilvl="4" w:tplc="F664F8BE" w:tentative="1">
      <w:start w:val="1"/>
      <w:numFmt w:val="bullet"/>
      <w:lvlText w:val="•"/>
      <w:lvlJc w:val="left"/>
      <w:pPr>
        <w:tabs>
          <w:tab w:val="num" w:pos="3600"/>
        </w:tabs>
        <w:ind w:left="3600" w:hanging="360"/>
      </w:pPr>
      <w:rPr>
        <w:rFonts w:ascii="Times New Roman" w:hAnsi="Times New Roman" w:hint="default"/>
      </w:rPr>
    </w:lvl>
    <w:lvl w:ilvl="5" w:tplc="3D42A060" w:tentative="1">
      <w:start w:val="1"/>
      <w:numFmt w:val="bullet"/>
      <w:lvlText w:val="•"/>
      <w:lvlJc w:val="left"/>
      <w:pPr>
        <w:tabs>
          <w:tab w:val="num" w:pos="4320"/>
        </w:tabs>
        <w:ind w:left="4320" w:hanging="360"/>
      </w:pPr>
      <w:rPr>
        <w:rFonts w:ascii="Times New Roman" w:hAnsi="Times New Roman" w:hint="default"/>
      </w:rPr>
    </w:lvl>
    <w:lvl w:ilvl="6" w:tplc="04DCE0E8" w:tentative="1">
      <w:start w:val="1"/>
      <w:numFmt w:val="bullet"/>
      <w:lvlText w:val="•"/>
      <w:lvlJc w:val="left"/>
      <w:pPr>
        <w:tabs>
          <w:tab w:val="num" w:pos="5040"/>
        </w:tabs>
        <w:ind w:left="5040" w:hanging="360"/>
      </w:pPr>
      <w:rPr>
        <w:rFonts w:ascii="Times New Roman" w:hAnsi="Times New Roman" w:hint="default"/>
      </w:rPr>
    </w:lvl>
    <w:lvl w:ilvl="7" w:tplc="A59E1852" w:tentative="1">
      <w:start w:val="1"/>
      <w:numFmt w:val="bullet"/>
      <w:lvlText w:val="•"/>
      <w:lvlJc w:val="left"/>
      <w:pPr>
        <w:tabs>
          <w:tab w:val="num" w:pos="5760"/>
        </w:tabs>
        <w:ind w:left="5760" w:hanging="360"/>
      </w:pPr>
      <w:rPr>
        <w:rFonts w:ascii="Times New Roman" w:hAnsi="Times New Roman" w:hint="default"/>
      </w:rPr>
    </w:lvl>
    <w:lvl w:ilvl="8" w:tplc="821ABB6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59D61A0"/>
    <w:multiLevelType w:val="hybridMultilevel"/>
    <w:tmpl w:val="169C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C55CA"/>
    <w:multiLevelType w:val="hybridMultilevel"/>
    <w:tmpl w:val="164E0C0A"/>
    <w:lvl w:ilvl="0" w:tplc="04080001">
      <w:start w:val="1"/>
      <w:numFmt w:val="bullet"/>
      <w:lvlText w:val=""/>
      <w:lvlJc w:val="left"/>
      <w:pPr>
        <w:ind w:left="153" w:hanging="360"/>
      </w:pPr>
      <w:rPr>
        <w:rFonts w:ascii="Symbol" w:hAnsi="Symbol" w:hint="default"/>
      </w:rPr>
    </w:lvl>
    <w:lvl w:ilvl="1" w:tplc="04080003">
      <w:start w:val="1"/>
      <w:numFmt w:val="bullet"/>
      <w:lvlText w:val="o"/>
      <w:lvlJc w:val="left"/>
      <w:pPr>
        <w:ind w:left="873" w:hanging="360"/>
      </w:pPr>
      <w:rPr>
        <w:rFonts w:ascii="Courier New" w:hAnsi="Courier New" w:cs="Courier New" w:hint="default"/>
      </w:rPr>
    </w:lvl>
    <w:lvl w:ilvl="2" w:tplc="04080005">
      <w:start w:val="1"/>
      <w:numFmt w:val="bullet"/>
      <w:lvlText w:val=""/>
      <w:lvlJc w:val="left"/>
      <w:pPr>
        <w:ind w:left="1593" w:hanging="360"/>
      </w:pPr>
      <w:rPr>
        <w:rFonts w:ascii="Wingdings" w:hAnsi="Wingdings" w:hint="default"/>
      </w:rPr>
    </w:lvl>
    <w:lvl w:ilvl="3" w:tplc="04080001">
      <w:start w:val="1"/>
      <w:numFmt w:val="bullet"/>
      <w:lvlText w:val=""/>
      <w:lvlJc w:val="left"/>
      <w:pPr>
        <w:ind w:left="2313" w:hanging="360"/>
      </w:pPr>
      <w:rPr>
        <w:rFonts w:ascii="Symbol" w:hAnsi="Symbol" w:hint="default"/>
      </w:rPr>
    </w:lvl>
    <w:lvl w:ilvl="4" w:tplc="04080003">
      <w:start w:val="1"/>
      <w:numFmt w:val="bullet"/>
      <w:lvlText w:val="o"/>
      <w:lvlJc w:val="left"/>
      <w:pPr>
        <w:ind w:left="3033" w:hanging="360"/>
      </w:pPr>
      <w:rPr>
        <w:rFonts w:ascii="Courier New" w:hAnsi="Courier New" w:cs="Courier New" w:hint="default"/>
      </w:rPr>
    </w:lvl>
    <w:lvl w:ilvl="5" w:tplc="04080005">
      <w:start w:val="1"/>
      <w:numFmt w:val="bullet"/>
      <w:lvlText w:val=""/>
      <w:lvlJc w:val="left"/>
      <w:pPr>
        <w:ind w:left="3753" w:hanging="360"/>
      </w:pPr>
      <w:rPr>
        <w:rFonts w:ascii="Wingdings" w:hAnsi="Wingdings" w:hint="default"/>
      </w:rPr>
    </w:lvl>
    <w:lvl w:ilvl="6" w:tplc="04080001">
      <w:start w:val="1"/>
      <w:numFmt w:val="bullet"/>
      <w:lvlText w:val=""/>
      <w:lvlJc w:val="left"/>
      <w:pPr>
        <w:ind w:left="4473" w:hanging="360"/>
      </w:pPr>
      <w:rPr>
        <w:rFonts w:ascii="Symbol" w:hAnsi="Symbol" w:hint="default"/>
      </w:rPr>
    </w:lvl>
    <w:lvl w:ilvl="7" w:tplc="04080003">
      <w:start w:val="1"/>
      <w:numFmt w:val="bullet"/>
      <w:lvlText w:val="o"/>
      <w:lvlJc w:val="left"/>
      <w:pPr>
        <w:ind w:left="5193" w:hanging="360"/>
      </w:pPr>
      <w:rPr>
        <w:rFonts w:ascii="Courier New" w:hAnsi="Courier New" w:cs="Courier New" w:hint="default"/>
      </w:rPr>
    </w:lvl>
    <w:lvl w:ilvl="8" w:tplc="04080005">
      <w:start w:val="1"/>
      <w:numFmt w:val="bullet"/>
      <w:lvlText w:val=""/>
      <w:lvlJc w:val="left"/>
      <w:pPr>
        <w:ind w:left="5913" w:hanging="360"/>
      </w:pPr>
      <w:rPr>
        <w:rFonts w:ascii="Wingdings" w:hAnsi="Wingdings" w:hint="default"/>
      </w:rPr>
    </w:lvl>
  </w:abstractNum>
  <w:abstractNum w:abstractNumId="15" w15:restartNumberingAfterBreak="0">
    <w:nsid w:val="5EF94DF6"/>
    <w:multiLevelType w:val="hybridMultilevel"/>
    <w:tmpl w:val="3BACB7E4"/>
    <w:lvl w:ilvl="0" w:tplc="36CEE672">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00C062E"/>
    <w:multiLevelType w:val="hybridMultilevel"/>
    <w:tmpl w:val="8490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C475BF"/>
    <w:multiLevelType w:val="hybridMultilevel"/>
    <w:tmpl w:val="5CCE9DE6"/>
    <w:lvl w:ilvl="0" w:tplc="02361BC2">
      <w:start w:val="1"/>
      <w:numFmt w:val="decimal"/>
      <w:lvlText w:val="%1."/>
      <w:lvlJc w:val="left"/>
      <w:pPr>
        <w:ind w:left="720" w:hanging="360"/>
      </w:pPr>
      <w:rPr>
        <w:rFonts w:asciiTheme="minorHAnsi" w:eastAsiaTheme="minorHAnsi" w:hAnsiTheme="minorHAnsi"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DF05355"/>
    <w:multiLevelType w:val="hybridMultilevel"/>
    <w:tmpl w:val="5876135E"/>
    <w:lvl w:ilvl="0" w:tplc="481256C2">
      <w:start w:val="1"/>
      <w:numFmt w:val="bullet"/>
      <w:lvlText w:val="•"/>
      <w:lvlJc w:val="left"/>
      <w:pPr>
        <w:tabs>
          <w:tab w:val="num" w:pos="720"/>
        </w:tabs>
        <w:ind w:left="720" w:hanging="360"/>
      </w:pPr>
      <w:rPr>
        <w:rFonts w:ascii="Times New Roman" w:hAnsi="Times New Roman" w:hint="default"/>
      </w:rPr>
    </w:lvl>
    <w:lvl w:ilvl="1" w:tplc="E71480F4" w:tentative="1">
      <w:start w:val="1"/>
      <w:numFmt w:val="bullet"/>
      <w:lvlText w:val="•"/>
      <w:lvlJc w:val="left"/>
      <w:pPr>
        <w:tabs>
          <w:tab w:val="num" w:pos="1440"/>
        </w:tabs>
        <w:ind w:left="1440" w:hanging="360"/>
      </w:pPr>
      <w:rPr>
        <w:rFonts w:ascii="Times New Roman" w:hAnsi="Times New Roman" w:hint="default"/>
      </w:rPr>
    </w:lvl>
    <w:lvl w:ilvl="2" w:tplc="7C2071FA" w:tentative="1">
      <w:start w:val="1"/>
      <w:numFmt w:val="bullet"/>
      <w:lvlText w:val="•"/>
      <w:lvlJc w:val="left"/>
      <w:pPr>
        <w:tabs>
          <w:tab w:val="num" w:pos="2160"/>
        </w:tabs>
        <w:ind w:left="2160" w:hanging="360"/>
      </w:pPr>
      <w:rPr>
        <w:rFonts w:ascii="Times New Roman" w:hAnsi="Times New Roman" w:hint="default"/>
      </w:rPr>
    </w:lvl>
    <w:lvl w:ilvl="3" w:tplc="10BC70C4" w:tentative="1">
      <w:start w:val="1"/>
      <w:numFmt w:val="bullet"/>
      <w:lvlText w:val="•"/>
      <w:lvlJc w:val="left"/>
      <w:pPr>
        <w:tabs>
          <w:tab w:val="num" w:pos="2880"/>
        </w:tabs>
        <w:ind w:left="2880" w:hanging="360"/>
      </w:pPr>
      <w:rPr>
        <w:rFonts w:ascii="Times New Roman" w:hAnsi="Times New Roman" w:hint="default"/>
      </w:rPr>
    </w:lvl>
    <w:lvl w:ilvl="4" w:tplc="A15A6CE8" w:tentative="1">
      <w:start w:val="1"/>
      <w:numFmt w:val="bullet"/>
      <w:lvlText w:val="•"/>
      <w:lvlJc w:val="left"/>
      <w:pPr>
        <w:tabs>
          <w:tab w:val="num" w:pos="3600"/>
        </w:tabs>
        <w:ind w:left="3600" w:hanging="360"/>
      </w:pPr>
      <w:rPr>
        <w:rFonts w:ascii="Times New Roman" w:hAnsi="Times New Roman" w:hint="default"/>
      </w:rPr>
    </w:lvl>
    <w:lvl w:ilvl="5" w:tplc="6172B176" w:tentative="1">
      <w:start w:val="1"/>
      <w:numFmt w:val="bullet"/>
      <w:lvlText w:val="•"/>
      <w:lvlJc w:val="left"/>
      <w:pPr>
        <w:tabs>
          <w:tab w:val="num" w:pos="4320"/>
        </w:tabs>
        <w:ind w:left="4320" w:hanging="360"/>
      </w:pPr>
      <w:rPr>
        <w:rFonts w:ascii="Times New Roman" w:hAnsi="Times New Roman" w:hint="default"/>
      </w:rPr>
    </w:lvl>
    <w:lvl w:ilvl="6" w:tplc="6BEEF884" w:tentative="1">
      <w:start w:val="1"/>
      <w:numFmt w:val="bullet"/>
      <w:lvlText w:val="•"/>
      <w:lvlJc w:val="left"/>
      <w:pPr>
        <w:tabs>
          <w:tab w:val="num" w:pos="5040"/>
        </w:tabs>
        <w:ind w:left="5040" w:hanging="360"/>
      </w:pPr>
      <w:rPr>
        <w:rFonts w:ascii="Times New Roman" w:hAnsi="Times New Roman" w:hint="default"/>
      </w:rPr>
    </w:lvl>
    <w:lvl w:ilvl="7" w:tplc="96584B54" w:tentative="1">
      <w:start w:val="1"/>
      <w:numFmt w:val="bullet"/>
      <w:lvlText w:val="•"/>
      <w:lvlJc w:val="left"/>
      <w:pPr>
        <w:tabs>
          <w:tab w:val="num" w:pos="5760"/>
        </w:tabs>
        <w:ind w:left="5760" w:hanging="360"/>
      </w:pPr>
      <w:rPr>
        <w:rFonts w:ascii="Times New Roman" w:hAnsi="Times New Roman" w:hint="default"/>
      </w:rPr>
    </w:lvl>
    <w:lvl w:ilvl="8" w:tplc="561E4F94"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8"/>
  </w:num>
  <w:num w:numId="3">
    <w:abstractNumId w:val="12"/>
  </w:num>
  <w:num w:numId="4">
    <w:abstractNumId w:val="2"/>
  </w:num>
  <w:num w:numId="5">
    <w:abstractNumId w:val="3"/>
  </w:num>
  <w:num w:numId="6">
    <w:abstractNumId w:val="0"/>
  </w:num>
  <w:num w:numId="7">
    <w:abstractNumId w:val="18"/>
  </w:num>
  <w:num w:numId="8">
    <w:abstractNumId w:val="17"/>
  </w:num>
  <w:num w:numId="9">
    <w:abstractNumId w:val="11"/>
  </w:num>
  <w:num w:numId="10">
    <w:abstractNumId w:val="4"/>
  </w:num>
  <w:num w:numId="11">
    <w:abstractNumId w:val="5"/>
  </w:num>
  <w:num w:numId="12">
    <w:abstractNumId w:val="14"/>
  </w:num>
  <w:num w:numId="13">
    <w:abstractNumId w:val="6"/>
  </w:num>
  <w:num w:numId="14">
    <w:abstractNumId w:val="1"/>
  </w:num>
  <w:num w:numId="15">
    <w:abstractNumId w:val="10"/>
  </w:num>
  <w:num w:numId="16">
    <w:abstractNumId w:val="9"/>
  </w:num>
  <w:num w:numId="17">
    <w:abstractNumId w:val="16"/>
  </w:num>
  <w:num w:numId="18">
    <w:abstractNumId w:val="7"/>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63"/>
    <w:rsid w:val="00004014"/>
    <w:rsid w:val="00010818"/>
    <w:rsid w:val="00036DA4"/>
    <w:rsid w:val="00037507"/>
    <w:rsid w:val="00040A19"/>
    <w:rsid w:val="00052002"/>
    <w:rsid w:val="00077C73"/>
    <w:rsid w:val="00092878"/>
    <w:rsid w:val="00093E3E"/>
    <w:rsid w:val="000B07F4"/>
    <w:rsid w:val="000B0FC8"/>
    <w:rsid w:val="000F241C"/>
    <w:rsid w:val="001070DC"/>
    <w:rsid w:val="00115D89"/>
    <w:rsid w:val="0011714D"/>
    <w:rsid w:val="00122A04"/>
    <w:rsid w:val="00137B75"/>
    <w:rsid w:val="001505C3"/>
    <w:rsid w:val="00157149"/>
    <w:rsid w:val="00164779"/>
    <w:rsid w:val="00196655"/>
    <w:rsid w:val="001A28F8"/>
    <w:rsid w:val="001C15C6"/>
    <w:rsid w:val="002342CB"/>
    <w:rsid w:val="00253214"/>
    <w:rsid w:val="00263CDD"/>
    <w:rsid w:val="00272C4C"/>
    <w:rsid w:val="00277806"/>
    <w:rsid w:val="002926C4"/>
    <w:rsid w:val="00294EB2"/>
    <w:rsid w:val="002A0533"/>
    <w:rsid w:val="002A76B6"/>
    <w:rsid w:val="002C0F64"/>
    <w:rsid w:val="002C1488"/>
    <w:rsid w:val="002C28FA"/>
    <w:rsid w:val="002C5AA9"/>
    <w:rsid w:val="002E20DB"/>
    <w:rsid w:val="002F061D"/>
    <w:rsid w:val="00341A84"/>
    <w:rsid w:val="0035246A"/>
    <w:rsid w:val="00352975"/>
    <w:rsid w:val="00354914"/>
    <w:rsid w:val="00375F83"/>
    <w:rsid w:val="00376558"/>
    <w:rsid w:val="00387A8C"/>
    <w:rsid w:val="00387D10"/>
    <w:rsid w:val="003956A1"/>
    <w:rsid w:val="003A0D93"/>
    <w:rsid w:val="003B3C0C"/>
    <w:rsid w:val="003B7734"/>
    <w:rsid w:val="003D062D"/>
    <w:rsid w:val="003F3E63"/>
    <w:rsid w:val="00443649"/>
    <w:rsid w:val="00445397"/>
    <w:rsid w:val="004869F8"/>
    <w:rsid w:val="004956DC"/>
    <w:rsid w:val="004C431B"/>
    <w:rsid w:val="004D09A4"/>
    <w:rsid w:val="004D09AD"/>
    <w:rsid w:val="004D10BA"/>
    <w:rsid w:val="004E362F"/>
    <w:rsid w:val="004F218B"/>
    <w:rsid w:val="0055338D"/>
    <w:rsid w:val="00561BFB"/>
    <w:rsid w:val="0058686A"/>
    <w:rsid w:val="005A2B7F"/>
    <w:rsid w:val="005B1986"/>
    <w:rsid w:val="005B61D2"/>
    <w:rsid w:val="005C3D88"/>
    <w:rsid w:val="005E3D02"/>
    <w:rsid w:val="005F4A21"/>
    <w:rsid w:val="0060154A"/>
    <w:rsid w:val="006053B1"/>
    <w:rsid w:val="00620AD4"/>
    <w:rsid w:val="00633621"/>
    <w:rsid w:val="00657DF2"/>
    <w:rsid w:val="00657EA1"/>
    <w:rsid w:val="006707BB"/>
    <w:rsid w:val="00675C0D"/>
    <w:rsid w:val="006763C0"/>
    <w:rsid w:val="00682218"/>
    <w:rsid w:val="006B1FED"/>
    <w:rsid w:val="006B7459"/>
    <w:rsid w:val="006D4C3F"/>
    <w:rsid w:val="006F4C96"/>
    <w:rsid w:val="007029B0"/>
    <w:rsid w:val="00704EF4"/>
    <w:rsid w:val="007143CF"/>
    <w:rsid w:val="00714FCE"/>
    <w:rsid w:val="00717406"/>
    <w:rsid w:val="00733BE8"/>
    <w:rsid w:val="00740D60"/>
    <w:rsid w:val="00773FB7"/>
    <w:rsid w:val="00774978"/>
    <w:rsid w:val="00795E9D"/>
    <w:rsid w:val="007A2302"/>
    <w:rsid w:val="007B46BA"/>
    <w:rsid w:val="007C7125"/>
    <w:rsid w:val="007D44F1"/>
    <w:rsid w:val="007E266B"/>
    <w:rsid w:val="007E6DA3"/>
    <w:rsid w:val="00813B00"/>
    <w:rsid w:val="00833FB7"/>
    <w:rsid w:val="00860F02"/>
    <w:rsid w:val="00863FB4"/>
    <w:rsid w:val="008667FD"/>
    <w:rsid w:val="008742D3"/>
    <w:rsid w:val="00876473"/>
    <w:rsid w:val="00877DE5"/>
    <w:rsid w:val="008D36A9"/>
    <w:rsid w:val="008D728F"/>
    <w:rsid w:val="00913998"/>
    <w:rsid w:val="009238A7"/>
    <w:rsid w:val="00924734"/>
    <w:rsid w:val="00970389"/>
    <w:rsid w:val="00996ADC"/>
    <w:rsid w:val="009D4CAD"/>
    <w:rsid w:val="009F371D"/>
    <w:rsid w:val="00A16E9C"/>
    <w:rsid w:val="00A214D8"/>
    <w:rsid w:val="00A44241"/>
    <w:rsid w:val="00A51833"/>
    <w:rsid w:val="00A5411C"/>
    <w:rsid w:val="00A60F5C"/>
    <w:rsid w:val="00A61DF5"/>
    <w:rsid w:val="00A66584"/>
    <w:rsid w:val="00A66DF0"/>
    <w:rsid w:val="00AA2E1E"/>
    <w:rsid w:val="00AB3682"/>
    <w:rsid w:val="00B40CBF"/>
    <w:rsid w:val="00B458DD"/>
    <w:rsid w:val="00B64C22"/>
    <w:rsid w:val="00BA1E2F"/>
    <w:rsid w:val="00BA403B"/>
    <w:rsid w:val="00BC5E75"/>
    <w:rsid w:val="00BD027B"/>
    <w:rsid w:val="00BF2F67"/>
    <w:rsid w:val="00C1666D"/>
    <w:rsid w:val="00C271BE"/>
    <w:rsid w:val="00C27713"/>
    <w:rsid w:val="00C31C4E"/>
    <w:rsid w:val="00C423FC"/>
    <w:rsid w:val="00C9041D"/>
    <w:rsid w:val="00CA5D5E"/>
    <w:rsid w:val="00CC0C16"/>
    <w:rsid w:val="00CC37A0"/>
    <w:rsid w:val="00D14FC7"/>
    <w:rsid w:val="00D26FD9"/>
    <w:rsid w:val="00D44083"/>
    <w:rsid w:val="00D44175"/>
    <w:rsid w:val="00D60C8E"/>
    <w:rsid w:val="00D62D3F"/>
    <w:rsid w:val="00D7008C"/>
    <w:rsid w:val="00D851B9"/>
    <w:rsid w:val="00D95E7C"/>
    <w:rsid w:val="00DA1B3C"/>
    <w:rsid w:val="00DB3E15"/>
    <w:rsid w:val="00DD0EEB"/>
    <w:rsid w:val="00DF7533"/>
    <w:rsid w:val="00E1519B"/>
    <w:rsid w:val="00E2129F"/>
    <w:rsid w:val="00E2465D"/>
    <w:rsid w:val="00E3117D"/>
    <w:rsid w:val="00E40C11"/>
    <w:rsid w:val="00E51242"/>
    <w:rsid w:val="00E622CC"/>
    <w:rsid w:val="00E903C3"/>
    <w:rsid w:val="00EA7ADF"/>
    <w:rsid w:val="00EB091F"/>
    <w:rsid w:val="00ED6BB0"/>
    <w:rsid w:val="00ED781E"/>
    <w:rsid w:val="00F2581B"/>
    <w:rsid w:val="00F57172"/>
    <w:rsid w:val="00F717FF"/>
    <w:rsid w:val="00F83B47"/>
    <w:rsid w:val="00FA4430"/>
    <w:rsid w:val="00FB5ECD"/>
    <w:rsid w:val="00FD2AC3"/>
    <w:rsid w:val="00FE42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925EA-06D1-4A75-94EA-DAC8C2F1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4CAD"/>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CAD"/>
    <w:rPr>
      <w:rFonts w:ascii="Cambria" w:eastAsia="Times New Roman" w:hAnsi="Cambria" w:cs="Times New Roman"/>
      <w:b/>
      <w:bCs/>
      <w:kern w:val="32"/>
      <w:sz w:val="32"/>
      <w:szCs w:val="32"/>
      <w:lang w:val="x-none" w:eastAsia="x-none"/>
    </w:rPr>
  </w:style>
  <w:style w:type="paragraph" w:styleId="ListParagraph">
    <w:name w:val="List Paragraph"/>
    <w:basedOn w:val="Normal"/>
    <w:uiPriority w:val="34"/>
    <w:qFormat/>
    <w:rsid w:val="00352975"/>
    <w:pPr>
      <w:spacing w:line="25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093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E3E"/>
    <w:rPr>
      <w:rFonts w:ascii="Segoe UI" w:hAnsi="Segoe UI" w:cs="Segoe UI"/>
      <w:sz w:val="18"/>
      <w:szCs w:val="18"/>
    </w:rPr>
  </w:style>
  <w:style w:type="paragraph" w:styleId="Header">
    <w:name w:val="header"/>
    <w:basedOn w:val="Normal"/>
    <w:link w:val="HeaderChar"/>
    <w:uiPriority w:val="99"/>
    <w:unhideWhenUsed/>
    <w:rsid w:val="001070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70DC"/>
  </w:style>
  <w:style w:type="paragraph" w:styleId="Footer">
    <w:name w:val="footer"/>
    <w:basedOn w:val="Normal"/>
    <w:link w:val="FooterChar"/>
    <w:uiPriority w:val="99"/>
    <w:unhideWhenUsed/>
    <w:rsid w:val="001070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70DC"/>
  </w:style>
  <w:style w:type="table" w:styleId="TableGrid">
    <w:name w:val="Table Grid"/>
    <w:basedOn w:val="TableNormal"/>
    <w:uiPriority w:val="39"/>
    <w:rsid w:val="003D062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0C11"/>
    <w:rPr>
      <w:color w:val="0563C1" w:themeColor="hyperlink"/>
      <w:u w:val="single"/>
    </w:rPr>
  </w:style>
  <w:style w:type="character" w:styleId="FollowedHyperlink">
    <w:name w:val="FollowedHyperlink"/>
    <w:basedOn w:val="DefaultParagraphFont"/>
    <w:uiPriority w:val="99"/>
    <w:semiHidden/>
    <w:unhideWhenUsed/>
    <w:rsid w:val="00387A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851338848">
      <w:bodyDiv w:val="1"/>
      <w:marLeft w:val="0"/>
      <w:marRight w:val="0"/>
      <w:marTop w:val="0"/>
      <w:marBottom w:val="0"/>
      <w:divBdr>
        <w:top w:val="none" w:sz="0" w:space="0" w:color="auto"/>
        <w:left w:val="none" w:sz="0" w:space="0" w:color="auto"/>
        <w:bottom w:val="none" w:sz="0" w:space="0" w:color="auto"/>
        <w:right w:val="none" w:sz="0" w:space="0" w:color="auto"/>
      </w:divBdr>
      <w:divsChild>
        <w:div w:id="1515224192">
          <w:marLeft w:val="547"/>
          <w:marRight w:val="0"/>
          <w:marTop w:val="0"/>
          <w:marBottom w:val="0"/>
          <w:divBdr>
            <w:top w:val="none" w:sz="0" w:space="0" w:color="auto"/>
            <w:left w:val="none" w:sz="0" w:space="0" w:color="auto"/>
            <w:bottom w:val="none" w:sz="0" w:space="0" w:color="auto"/>
            <w:right w:val="none" w:sz="0" w:space="0" w:color="auto"/>
          </w:divBdr>
        </w:div>
        <w:div w:id="241303556">
          <w:marLeft w:val="547"/>
          <w:marRight w:val="0"/>
          <w:marTop w:val="0"/>
          <w:marBottom w:val="0"/>
          <w:divBdr>
            <w:top w:val="none" w:sz="0" w:space="0" w:color="auto"/>
            <w:left w:val="none" w:sz="0" w:space="0" w:color="auto"/>
            <w:bottom w:val="none" w:sz="0" w:space="0" w:color="auto"/>
            <w:right w:val="none" w:sz="0" w:space="0" w:color="auto"/>
          </w:divBdr>
        </w:div>
      </w:divsChild>
    </w:div>
    <w:div w:id="964121367">
      <w:bodyDiv w:val="1"/>
      <w:marLeft w:val="0"/>
      <w:marRight w:val="0"/>
      <w:marTop w:val="0"/>
      <w:marBottom w:val="0"/>
      <w:divBdr>
        <w:top w:val="none" w:sz="0" w:space="0" w:color="auto"/>
        <w:left w:val="none" w:sz="0" w:space="0" w:color="auto"/>
        <w:bottom w:val="none" w:sz="0" w:space="0" w:color="auto"/>
        <w:right w:val="none" w:sz="0" w:space="0" w:color="auto"/>
      </w:divBdr>
    </w:div>
    <w:div w:id="1101338395">
      <w:bodyDiv w:val="1"/>
      <w:marLeft w:val="0"/>
      <w:marRight w:val="0"/>
      <w:marTop w:val="0"/>
      <w:marBottom w:val="0"/>
      <w:divBdr>
        <w:top w:val="none" w:sz="0" w:space="0" w:color="auto"/>
        <w:left w:val="none" w:sz="0" w:space="0" w:color="auto"/>
        <w:bottom w:val="none" w:sz="0" w:space="0" w:color="auto"/>
        <w:right w:val="none" w:sz="0" w:space="0" w:color="auto"/>
      </w:divBdr>
      <w:divsChild>
        <w:div w:id="1895047355">
          <w:marLeft w:val="547"/>
          <w:marRight w:val="0"/>
          <w:marTop w:val="0"/>
          <w:marBottom w:val="0"/>
          <w:divBdr>
            <w:top w:val="none" w:sz="0" w:space="0" w:color="auto"/>
            <w:left w:val="none" w:sz="0" w:space="0" w:color="auto"/>
            <w:bottom w:val="none" w:sz="0" w:space="0" w:color="auto"/>
            <w:right w:val="none" w:sz="0" w:space="0" w:color="auto"/>
          </w:divBdr>
        </w:div>
      </w:divsChild>
    </w:div>
    <w:div w:id="1224635678">
      <w:bodyDiv w:val="1"/>
      <w:marLeft w:val="0"/>
      <w:marRight w:val="0"/>
      <w:marTop w:val="0"/>
      <w:marBottom w:val="0"/>
      <w:divBdr>
        <w:top w:val="none" w:sz="0" w:space="0" w:color="auto"/>
        <w:left w:val="none" w:sz="0" w:space="0" w:color="auto"/>
        <w:bottom w:val="none" w:sz="0" w:space="0" w:color="auto"/>
        <w:right w:val="none" w:sz="0" w:space="0" w:color="auto"/>
      </w:divBdr>
    </w:div>
    <w:div w:id="1426537960">
      <w:bodyDiv w:val="1"/>
      <w:marLeft w:val="0"/>
      <w:marRight w:val="0"/>
      <w:marTop w:val="0"/>
      <w:marBottom w:val="0"/>
      <w:divBdr>
        <w:top w:val="none" w:sz="0" w:space="0" w:color="auto"/>
        <w:left w:val="none" w:sz="0" w:space="0" w:color="auto"/>
        <w:bottom w:val="none" w:sz="0" w:space="0" w:color="auto"/>
        <w:right w:val="none" w:sz="0" w:space="0" w:color="auto"/>
      </w:divBdr>
    </w:div>
    <w:div w:id="1488521908">
      <w:bodyDiv w:val="1"/>
      <w:marLeft w:val="0"/>
      <w:marRight w:val="0"/>
      <w:marTop w:val="0"/>
      <w:marBottom w:val="0"/>
      <w:divBdr>
        <w:top w:val="none" w:sz="0" w:space="0" w:color="auto"/>
        <w:left w:val="none" w:sz="0" w:space="0" w:color="auto"/>
        <w:bottom w:val="none" w:sz="0" w:space="0" w:color="auto"/>
        <w:right w:val="none" w:sz="0" w:space="0" w:color="auto"/>
      </w:divBdr>
    </w:div>
    <w:div w:id="1529947112">
      <w:bodyDiv w:val="1"/>
      <w:marLeft w:val="0"/>
      <w:marRight w:val="0"/>
      <w:marTop w:val="0"/>
      <w:marBottom w:val="0"/>
      <w:divBdr>
        <w:top w:val="none" w:sz="0" w:space="0" w:color="auto"/>
        <w:left w:val="none" w:sz="0" w:space="0" w:color="auto"/>
        <w:bottom w:val="none" w:sz="0" w:space="0" w:color="auto"/>
        <w:right w:val="none" w:sz="0" w:space="0" w:color="auto"/>
      </w:divBdr>
    </w:div>
    <w:div w:id="1707094650">
      <w:bodyDiv w:val="1"/>
      <w:marLeft w:val="0"/>
      <w:marRight w:val="0"/>
      <w:marTop w:val="0"/>
      <w:marBottom w:val="0"/>
      <w:divBdr>
        <w:top w:val="none" w:sz="0" w:space="0" w:color="auto"/>
        <w:left w:val="none" w:sz="0" w:space="0" w:color="auto"/>
        <w:bottom w:val="none" w:sz="0" w:space="0" w:color="auto"/>
        <w:right w:val="none" w:sz="0" w:space="0" w:color="auto"/>
      </w:divBdr>
    </w:div>
    <w:div w:id="1929343354">
      <w:bodyDiv w:val="1"/>
      <w:marLeft w:val="0"/>
      <w:marRight w:val="0"/>
      <w:marTop w:val="0"/>
      <w:marBottom w:val="0"/>
      <w:divBdr>
        <w:top w:val="none" w:sz="0" w:space="0" w:color="auto"/>
        <w:left w:val="none" w:sz="0" w:space="0" w:color="auto"/>
        <w:bottom w:val="none" w:sz="0" w:space="0" w:color="auto"/>
        <w:right w:val="none" w:sz="0" w:space="0" w:color="auto"/>
      </w:divBdr>
    </w:div>
    <w:div w:id="203175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g"/><Relationship Id="rId18" Type="http://schemas.openxmlformats.org/officeDocument/2006/relationships/hyperlink" Target="https://forms.gle/qe42sqRADaKjNM7v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diagramQuickStyle" Target="diagrams/quickStyle1.xml"/><Relationship Id="rId19" Type="http://schemas.openxmlformats.org/officeDocument/2006/relationships/hyperlink" Target="mailto:gbag@otenet.gr"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3.jpeg"/></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15935A-F511-4A2C-B5C0-6D893316513F}" type="doc">
      <dgm:prSet loTypeId="urn:microsoft.com/office/officeart/2005/8/layout/pList2#4" loCatId="list" qsTypeId="urn:microsoft.com/office/officeart/2005/8/quickstyle/simple1" qsCatId="simple" csTypeId="urn:microsoft.com/office/officeart/2005/8/colors/accent1_2" csCatId="accent1" phldr="1"/>
      <dgm:spPr/>
    </dgm:pt>
    <dgm:pt modelId="{321E8A25-2077-4FF3-88AE-F2078057A3C3}">
      <dgm:prSet phldrT="[Text]"/>
      <dgm:spPr>
        <a:xfrm rot="10800000">
          <a:off x="208704" y="678263"/>
          <a:ext cx="6539413" cy="82898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l-GR">
              <a:solidFill>
                <a:sysClr val="window" lastClr="FFFFFF"/>
              </a:solidFill>
              <a:latin typeface="Calibri"/>
              <a:ea typeface="+mn-ea"/>
              <a:cs typeface="+mn-cs"/>
            </a:rPr>
            <a:t>Μονάδα Μεθοδολογίας Πολιτικών και Πρακτικών Επιμόρφωσης</a:t>
          </a:r>
          <a:r>
            <a:rPr lang="en-US">
              <a:solidFill>
                <a:sysClr val="window" lastClr="FFFFFF"/>
              </a:solidFill>
              <a:latin typeface="Calibri"/>
              <a:ea typeface="+mn-ea"/>
              <a:cs typeface="+mn-cs"/>
            </a:rPr>
            <a:t> </a:t>
          </a:r>
          <a:r>
            <a:rPr lang="el-GR">
              <a:solidFill>
                <a:sysClr val="window" lastClr="FFFFFF"/>
              </a:solidFill>
              <a:latin typeface="Calibri"/>
              <a:ea typeface="+mn-ea"/>
              <a:cs typeface="+mn-cs"/>
            </a:rPr>
            <a:t>και</a:t>
          </a:r>
        </a:p>
        <a:p>
          <a:pPr algn="ctr"/>
          <a:r>
            <a:rPr lang="el-GR">
              <a:solidFill>
                <a:sysClr val="window" lastClr="FFFFFF"/>
              </a:solidFill>
              <a:latin typeface="Calibri"/>
              <a:ea typeface="+mn-ea"/>
              <a:cs typeface="+mn-cs"/>
            </a:rPr>
            <a:t>Μεταπτυχιακό Πρόγραμμα</a:t>
          </a:r>
          <a:r>
            <a:rPr lang="en-US" b="0">
              <a:solidFill>
                <a:sysClr val="window" lastClr="FFFFFF"/>
              </a:solidFill>
              <a:latin typeface="Calibri"/>
              <a:ea typeface="+mn-ea"/>
              <a:cs typeface="+mn-cs"/>
            </a:rPr>
            <a:t>: </a:t>
          </a:r>
          <a:r>
            <a:rPr lang="el-GR" b="0">
              <a:solidFill>
                <a:sysClr val="window" lastClr="FFFFFF"/>
              </a:solidFill>
              <a:latin typeface="Calibri"/>
              <a:ea typeface="+mn-ea"/>
              <a:cs typeface="+mn-cs"/>
            </a:rPr>
            <a:t>"Εκπαιδευτική πολιτική. Σχεδιασμός, Οργάνωση και Διοίκηση"</a:t>
          </a:r>
        </a:p>
        <a:p>
          <a:pPr algn="ctr"/>
          <a:r>
            <a:rPr lang="el-GR">
              <a:solidFill>
                <a:sysClr val="window" lastClr="FFFFFF"/>
              </a:solidFill>
              <a:latin typeface="Calibri"/>
              <a:ea typeface="+mn-ea"/>
              <a:cs typeface="+mn-cs"/>
            </a:rPr>
            <a:t>Τμήμα Κοινωνικής και Εκπαιδευτικής Πολιτικής Πανεπιστημίου Πελοποννήσου</a:t>
          </a:r>
        </a:p>
      </dgm:t>
    </dgm:pt>
    <dgm:pt modelId="{363CE326-5CA1-4836-9926-185015A39F3D}" type="sibTrans" cxnId="{FFCA7733-7D79-4AEB-A24A-184CAB2E8C55}">
      <dgm:prSet/>
      <dgm:spPr/>
      <dgm:t>
        <a:bodyPr/>
        <a:lstStyle/>
        <a:p>
          <a:pPr algn="ctr"/>
          <a:endParaRPr lang="el-GR"/>
        </a:p>
      </dgm:t>
    </dgm:pt>
    <dgm:pt modelId="{C1C7C02D-A051-44D9-B8E4-29BEA4C9E431}" type="parTrans" cxnId="{FFCA7733-7D79-4AEB-A24A-184CAB2E8C55}">
      <dgm:prSet/>
      <dgm:spPr/>
      <dgm:t>
        <a:bodyPr/>
        <a:lstStyle/>
        <a:p>
          <a:pPr algn="ctr"/>
          <a:endParaRPr lang="el-GR"/>
        </a:p>
      </dgm:t>
    </dgm:pt>
    <dgm:pt modelId="{FFD02C14-6D1D-4A74-BBF9-6F15D053ED92}" type="pres">
      <dgm:prSet presAssocID="{4815935A-F511-4A2C-B5C0-6D893316513F}" presName="Name0" presStyleCnt="0">
        <dgm:presLayoutVars>
          <dgm:dir/>
          <dgm:resizeHandles val="exact"/>
        </dgm:presLayoutVars>
      </dgm:prSet>
      <dgm:spPr/>
    </dgm:pt>
    <dgm:pt modelId="{E54109A4-D8F3-44E5-80EC-52B40B95D423}" type="pres">
      <dgm:prSet presAssocID="{4815935A-F511-4A2C-B5C0-6D893316513F}" presName="bkgdShp" presStyleLbl="alignAccFollowNode1" presStyleIdx="0" presStyleCnt="1"/>
      <dgm:spPr>
        <a:xfrm>
          <a:off x="0" y="0"/>
          <a:ext cx="6956823" cy="678263"/>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pt>
    <dgm:pt modelId="{0C30AC4B-427C-4AE4-B499-6F6E0FC09A87}" type="pres">
      <dgm:prSet presAssocID="{4815935A-F511-4A2C-B5C0-6D893316513F}" presName="linComp" presStyleCnt="0"/>
      <dgm:spPr/>
    </dgm:pt>
    <dgm:pt modelId="{2B65D831-0CDC-4715-8B81-0D01754D596C}" type="pres">
      <dgm:prSet presAssocID="{321E8A25-2077-4FF3-88AE-F2078057A3C3}" presName="compNode" presStyleCnt="0"/>
      <dgm:spPr/>
    </dgm:pt>
    <dgm:pt modelId="{8635F802-74ED-4926-AFE5-4EC079721D2F}" type="pres">
      <dgm:prSet presAssocID="{321E8A25-2077-4FF3-88AE-F2078057A3C3}" presName="node" presStyleLbl="node1" presStyleIdx="0" presStyleCnt="1">
        <dgm:presLayoutVars>
          <dgm:bulletEnabled val="1"/>
        </dgm:presLayoutVars>
      </dgm:prSet>
      <dgm:spPr>
        <a:prstGeom prst="round2SameRect">
          <a:avLst>
            <a:gd name="adj1" fmla="val 10500"/>
            <a:gd name="adj2" fmla="val 0"/>
          </a:avLst>
        </a:prstGeom>
      </dgm:spPr>
      <dgm:t>
        <a:bodyPr/>
        <a:lstStyle/>
        <a:p>
          <a:endParaRPr lang="el-GR"/>
        </a:p>
      </dgm:t>
    </dgm:pt>
    <dgm:pt modelId="{74D3A9EA-346D-4253-A714-66814FA0EFCE}" type="pres">
      <dgm:prSet presAssocID="{321E8A25-2077-4FF3-88AE-F2078057A3C3}" presName="invisiNode" presStyleLbl="node1" presStyleIdx="0" presStyleCnt="1"/>
      <dgm:spPr/>
    </dgm:pt>
    <dgm:pt modelId="{1C18E61E-3832-4E4A-90F5-90C58155F7EA}" type="pres">
      <dgm:prSet presAssocID="{321E8A25-2077-4FF3-88AE-F2078057A3C3}" presName="imagNode" presStyleLbl="fgImgPlace1" presStyleIdx="0" presStyleCnt="1" custScaleX="69257" custScaleY="127418" custLinFactNeighborX="242" custLinFactNeighborY="-7940"/>
      <dgm:spPr>
        <a:xfrm>
          <a:off x="1229736" y="0"/>
          <a:ext cx="4529001" cy="633768"/>
        </a:xfrm>
        <a:prstGeom prst="roundRect">
          <a:avLst>
            <a:gd name="adj" fmla="val 10000"/>
          </a:avLst>
        </a:prstGeom>
        <a:blipFill rotWithShape="1">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ln>
        <a:effectLst/>
      </dgm:spPr>
      <dgm:t>
        <a:bodyPr/>
        <a:lstStyle/>
        <a:p>
          <a:endParaRPr lang="en-US"/>
        </a:p>
      </dgm:t>
    </dgm:pt>
  </dgm:ptLst>
  <dgm:cxnLst>
    <dgm:cxn modelId="{812CC217-8564-4436-BDDF-E9CD5C27644D}" type="presOf" srcId="{4815935A-F511-4A2C-B5C0-6D893316513F}" destId="{FFD02C14-6D1D-4A74-BBF9-6F15D053ED92}" srcOrd="0" destOrd="0" presId="urn:microsoft.com/office/officeart/2005/8/layout/pList2#4"/>
    <dgm:cxn modelId="{FFCA7733-7D79-4AEB-A24A-184CAB2E8C55}" srcId="{4815935A-F511-4A2C-B5C0-6D893316513F}" destId="{321E8A25-2077-4FF3-88AE-F2078057A3C3}" srcOrd="0" destOrd="0" parTransId="{C1C7C02D-A051-44D9-B8E4-29BEA4C9E431}" sibTransId="{363CE326-5CA1-4836-9926-185015A39F3D}"/>
    <dgm:cxn modelId="{9662BC51-6BBE-4E8A-95F9-C86FEC7DE99C}" type="presOf" srcId="{321E8A25-2077-4FF3-88AE-F2078057A3C3}" destId="{8635F802-74ED-4926-AFE5-4EC079721D2F}" srcOrd="0" destOrd="0" presId="urn:microsoft.com/office/officeart/2005/8/layout/pList2#4"/>
    <dgm:cxn modelId="{C6BECB1F-33AC-4455-B83D-FE4FEEDF746B}" type="presParOf" srcId="{FFD02C14-6D1D-4A74-BBF9-6F15D053ED92}" destId="{E54109A4-D8F3-44E5-80EC-52B40B95D423}" srcOrd="0" destOrd="0" presId="urn:microsoft.com/office/officeart/2005/8/layout/pList2#4"/>
    <dgm:cxn modelId="{64FCC5EF-B7B9-4F11-9AA7-C805C719C750}" type="presParOf" srcId="{FFD02C14-6D1D-4A74-BBF9-6F15D053ED92}" destId="{0C30AC4B-427C-4AE4-B499-6F6E0FC09A87}" srcOrd="1" destOrd="0" presId="urn:microsoft.com/office/officeart/2005/8/layout/pList2#4"/>
    <dgm:cxn modelId="{4B5BF2A2-B5D8-468C-BF77-57AE9EDD0755}" type="presParOf" srcId="{0C30AC4B-427C-4AE4-B499-6F6E0FC09A87}" destId="{2B65D831-0CDC-4715-8B81-0D01754D596C}" srcOrd="0" destOrd="0" presId="urn:microsoft.com/office/officeart/2005/8/layout/pList2#4"/>
    <dgm:cxn modelId="{2797CDF1-4278-4FF0-91C6-A9D6F0B63D82}" type="presParOf" srcId="{2B65D831-0CDC-4715-8B81-0D01754D596C}" destId="{8635F802-74ED-4926-AFE5-4EC079721D2F}" srcOrd="0" destOrd="0" presId="urn:microsoft.com/office/officeart/2005/8/layout/pList2#4"/>
    <dgm:cxn modelId="{C56B970E-DD3E-4D89-AE63-EAC71EBF3EA0}" type="presParOf" srcId="{2B65D831-0CDC-4715-8B81-0D01754D596C}" destId="{74D3A9EA-346D-4253-A714-66814FA0EFCE}" srcOrd="1" destOrd="0" presId="urn:microsoft.com/office/officeart/2005/8/layout/pList2#4"/>
    <dgm:cxn modelId="{E2DA0BA7-3D50-4794-8300-643E5BF2829E}" type="presParOf" srcId="{2B65D831-0CDC-4715-8B81-0D01754D596C}" destId="{1C18E61E-3832-4E4A-90F5-90C58155F7EA}" srcOrd="2" destOrd="0" presId="urn:microsoft.com/office/officeart/2005/8/layout/pList2#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4109A4-D8F3-44E5-80EC-52B40B95D423}">
      <dsp:nvSpPr>
        <dsp:cNvPr id="0" name=""/>
        <dsp:cNvSpPr/>
      </dsp:nvSpPr>
      <dsp:spPr>
        <a:xfrm>
          <a:off x="0" y="0"/>
          <a:ext cx="5962650" cy="668655"/>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1C18E61E-3832-4E4A-90F5-90C58155F7EA}">
      <dsp:nvSpPr>
        <dsp:cNvPr id="0" name=""/>
        <dsp:cNvSpPr/>
      </dsp:nvSpPr>
      <dsp:spPr>
        <a:xfrm>
          <a:off x="1053999" y="0"/>
          <a:ext cx="3881779" cy="624790"/>
        </a:xfrm>
        <a:prstGeom prst="roundRect">
          <a:avLst>
            <a:gd name="adj" fmla="val 10000"/>
          </a:avLst>
        </a:prstGeom>
        <a:blipFill rotWithShape="1">
          <a:blip xmlns:r="http://schemas.openxmlformats.org/officeDocument/2006/relationships" r:embed="rId1"/>
          <a:stretch>
            <a:fillRect/>
          </a:stretch>
        </a:blip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8635F802-74ED-4926-AFE5-4EC079721D2F}">
      <dsp:nvSpPr>
        <dsp:cNvPr id="0" name=""/>
        <dsp:cNvSpPr/>
      </dsp:nvSpPr>
      <dsp:spPr>
        <a:xfrm rot="10800000">
          <a:off x="178879" y="668654"/>
          <a:ext cx="5604891" cy="817245"/>
        </a:xfrm>
        <a:prstGeom prst="round2SameRect">
          <a:avLst>
            <a:gd name="adj1" fmla="val 10500"/>
            <a:gd name="adj2" fmla="val 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t" anchorCtr="0">
          <a:noAutofit/>
        </a:bodyPr>
        <a:lstStyle/>
        <a:p>
          <a:pPr lvl="0" algn="ctr" defTabSz="488950">
            <a:lnSpc>
              <a:spcPct val="90000"/>
            </a:lnSpc>
            <a:spcBef>
              <a:spcPct val="0"/>
            </a:spcBef>
            <a:spcAft>
              <a:spcPct val="35000"/>
            </a:spcAft>
          </a:pPr>
          <a:r>
            <a:rPr lang="el-GR" sz="1100" kern="1200">
              <a:solidFill>
                <a:sysClr val="window" lastClr="FFFFFF"/>
              </a:solidFill>
              <a:latin typeface="Calibri"/>
              <a:ea typeface="+mn-ea"/>
              <a:cs typeface="+mn-cs"/>
            </a:rPr>
            <a:t>Μονάδα Μεθοδολογίας Πολιτικών και Πρακτικών Επιμόρφωσης</a:t>
          </a:r>
          <a:r>
            <a:rPr lang="en-US" sz="1100" kern="1200">
              <a:solidFill>
                <a:sysClr val="window" lastClr="FFFFFF"/>
              </a:solidFill>
              <a:latin typeface="Calibri"/>
              <a:ea typeface="+mn-ea"/>
              <a:cs typeface="+mn-cs"/>
            </a:rPr>
            <a:t> </a:t>
          </a:r>
          <a:r>
            <a:rPr lang="el-GR" sz="1100" kern="1200">
              <a:solidFill>
                <a:sysClr val="window" lastClr="FFFFFF"/>
              </a:solidFill>
              <a:latin typeface="Calibri"/>
              <a:ea typeface="+mn-ea"/>
              <a:cs typeface="+mn-cs"/>
            </a:rPr>
            <a:t>και</a:t>
          </a:r>
        </a:p>
        <a:p>
          <a:pPr lvl="0" algn="ctr" defTabSz="488950">
            <a:lnSpc>
              <a:spcPct val="90000"/>
            </a:lnSpc>
            <a:spcBef>
              <a:spcPct val="0"/>
            </a:spcBef>
            <a:spcAft>
              <a:spcPct val="35000"/>
            </a:spcAft>
          </a:pPr>
          <a:r>
            <a:rPr lang="el-GR" sz="1100" kern="1200">
              <a:solidFill>
                <a:sysClr val="window" lastClr="FFFFFF"/>
              </a:solidFill>
              <a:latin typeface="Calibri"/>
              <a:ea typeface="+mn-ea"/>
              <a:cs typeface="+mn-cs"/>
            </a:rPr>
            <a:t>Μεταπτυχιακό Πρόγραμμα</a:t>
          </a:r>
          <a:r>
            <a:rPr lang="en-US" sz="1100" b="0" kern="1200">
              <a:solidFill>
                <a:sysClr val="window" lastClr="FFFFFF"/>
              </a:solidFill>
              <a:latin typeface="Calibri"/>
              <a:ea typeface="+mn-ea"/>
              <a:cs typeface="+mn-cs"/>
            </a:rPr>
            <a:t>: </a:t>
          </a:r>
          <a:r>
            <a:rPr lang="el-GR" sz="1100" b="0" kern="1200">
              <a:solidFill>
                <a:sysClr val="window" lastClr="FFFFFF"/>
              </a:solidFill>
              <a:latin typeface="Calibri"/>
              <a:ea typeface="+mn-ea"/>
              <a:cs typeface="+mn-cs"/>
            </a:rPr>
            <a:t>"Εκπαιδευτική πολιτική. Σχεδιασμός, Οργάνωση και Διοίκηση"</a:t>
          </a:r>
        </a:p>
        <a:p>
          <a:pPr lvl="0" algn="ctr" defTabSz="488950">
            <a:lnSpc>
              <a:spcPct val="90000"/>
            </a:lnSpc>
            <a:spcBef>
              <a:spcPct val="0"/>
            </a:spcBef>
            <a:spcAft>
              <a:spcPct val="35000"/>
            </a:spcAft>
          </a:pPr>
          <a:r>
            <a:rPr lang="el-GR" sz="1100" kern="1200">
              <a:solidFill>
                <a:sysClr val="window" lastClr="FFFFFF"/>
              </a:solidFill>
              <a:latin typeface="Calibri"/>
              <a:ea typeface="+mn-ea"/>
              <a:cs typeface="+mn-cs"/>
            </a:rPr>
            <a:t>Τμήμα Κοινωνικής και Εκπαιδευτικής Πολιτικής Πανεπιστημίου Πελοποννήσου</a:t>
          </a:r>
        </a:p>
      </dsp:txBody>
      <dsp:txXfrm rot="10800000">
        <a:off x="204012" y="668654"/>
        <a:ext cx="5554625" cy="792112"/>
      </dsp:txXfrm>
    </dsp:sp>
  </dsp:spTree>
</dsp:drawing>
</file>

<file path=word/diagrams/layout1.xml><?xml version="1.0" encoding="utf-8"?>
<dgm:layoutDef xmlns:dgm="http://schemas.openxmlformats.org/drawingml/2006/diagram" xmlns:a="http://schemas.openxmlformats.org/drawingml/2006/main" uniqueId="urn:microsoft.com/office/officeart/2005/8/layout/pList2#4">
  <dgm:title val=""/>
  <dgm:desc val=""/>
  <dgm:catLst>
    <dgm:cat type="list" pri="11000"/>
    <dgm:cat type="picture" pri="24000"/>
    <dgm:cat type="pictureconvert" pri="2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DCFC4-0297-42DB-91D5-A0A3214A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1132</Words>
  <Characters>6119</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uop_user</dc:creator>
  <cp:lastModifiedBy>uop_user</cp:lastModifiedBy>
  <cp:revision>4</cp:revision>
  <dcterms:created xsi:type="dcterms:W3CDTF">2019-06-13T06:23:00Z</dcterms:created>
  <dcterms:modified xsi:type="dcterms:W3CDTF">2019-06-13T06:40:00Z</dcterms:modified>
</cp:coreProperties>
</file>