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D5" w:rsidRDefault="00E145D5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:rsidR="00E145D5" w:rsidRPr="00E145D5" w:rsidRDefault="001340F7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  <w:r w:rsidRPr="00E145D5">
        <w:rPr>
          <w:b/>
          <w:color w:val="244061" w:themeColor="accent1" w:themeShade="80"/>
          <w:sz w:val="22"/>
          <w:szCs w:val="22"/>
          <w:lang w:val="en-US"/>
        </w:rPr>
        <w:t xml:space="preserve">EFPA states </w:t>
      </w:r>
      <w:r w:rsidR="007C3CA3" w:rsidRPr="00E145D5">
        <w:rPr>
          <w:b/>
          <w:color w:val="244061" w:themeColor="accent1" w:themeShade="80"/>
          <w:sz w:val="22"/>
          <w:szCs w:val="22"/>
          <w:lang w:val="en-US"/>
        </w:rPr>
        <w:t xml:space="preserve">great </w:t>
      </w:r>
      <w:r w:rsidRPr="00E145D5">
        <w:rPr>
          <w:b/>
          <w:color w:val="244061" w:themeColor="accent1" w:themeShade="80"/>
          <w:sz w:val="22"/>
          <w:szCs w:val="22"/>
          <w:lang w:val="en-US"/>
        </w:rPr>
        <w:t xml:space="preserve">significance of psychology in </w:t>
      </w:r>
      <w:r w:rsidR="007C3CA3" w:rsidRPr="00E145D5">
        <w:rPr>
          <w:b/>
          <w:color w:val="244061" w:themeColor="accent1" w:themeShade="80"/>
          <w:sz w:val="22"/>
          <w:szCs w:val="22"/>
          <w:lang w:val="en-US"/>
        </w:rPr>
        <w:t>the promoting of tolerance</w:t>
      </w:r>
    </w:p>
    <w:p w:rsidR="00E145D5" w:rsidRPr="00E145D5" w:rsidRDefault="00E145D5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:rsidR="00E145D5" w:rsidRPr="00E145D5" w:rsidRDefault="00C520D2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  <w:r w:rsidRPr="00E145D5">
        <w:rPr>
          <w:b/>
          <w:color w:val="244061" w:themeColor="accent1" w:themeShade="80"/>
          <w:sz w:val="22"/>
          <w:szCs w:val="22"/>
          <w:lang w:val="en-US"/>
        </w:rPr>
        <w:t>November 16</w:t>
      </w:r>
      <w:r w:rsidRPr="00E145D5">
        <w:rPr>
          <w:b/>
          <w:color w:val="244061" w:themeColor="accent1" w:themeShade="80"/>
          <w:sz w:val="22"/>
          <w:szCs w:val="22"/>
          <w:vertAlign w:val="superscript"/>
          <w:lang w:val="en-US"/>
        </w:rPr>
        <w:t>th</w:t>
      </w:r>
      <w:r w:rsidRPr="00E145D5">
        <w:rPr>
          <w:b/>
          <w:color w:val="244061" w:themeColor="accent1" w:themeShade="80"/>
          <w:sz w:val="22"/>
          <w:szCs w:val="22"/>
          <w:lang w:val="en-US"/>
        </w:rPr>
        <w:t xml:space="preserve"> is stated as the </w:t>
      </w:r>
      <w:r w:rsidR="00EB3133" w:rsidRPr="00E145D5">
        <w:rPr>
          <w:b/>
          <w:color w:val="244061" w:themeColor="accent1" w:themeShade="80"/>
          <w:sz w:val="22"/>
          <w:szCs w:val="22"/>
          <w:lang w:val="en-US"/>
        </w:rPr>
        <w:t>International Day of Tolerance</w:t>
      </w:r>
      <w:r w:rsidR="00343E7B">
        <w:rPr>
          <w:b/>
          <w:color w:val="244061" w:themeColor="accent1" w:themeShade="80"/>
          <w:sz w:val="22"/>
          <w:szCs w:val="22"/>
          <w:lang w:val="en-US"/>
        </w:rPr>
        <w:t xml:space="preserve"> by t</w:t>
      </w:r>
      <w:r w:rsidRPr="00E145D5">
        <w:rPr>
          <w:b/>
          <w:color w:val="244061" w:themeColor="accent1" w:themeShade="80"/>
          <w:sz w:val="22"/>
          <w:szCs w:val="22"/>
          <w:lang w:val="en-US"/>
        </w:rPr>
        <w:t>he United Nations</w:t>
      </w:r>
      <w:r w:rsidR="001B10FA" w:rsidRPr="00E145D5">
        <w:rPr>
          <w:b/>
          <w:color w:val="244061" w:themeColor="accent1" w:themeShade="80"/>
          <w:sz w:val="22"/>
          <w:szCs w:val="22"/>
          <w:lang w:val="en-US"/>
        </w:rPr>
        <w:t>. T</w:t>
      </w:r>
      <w:r w:rsidR="0009078B" w:rsidRPr="00E145D5">
        <w:rPr>
          <w:b/>
          <w:color w:val="244061" w:themeColor="accent1" w:themeShade="80"/>
          <w:sz w:val="22"/>
          <w:szCs w:val="22"/>
          <w:lang w:val="en-US"/>
        </w:rPr>
        <w:t xml:space="preserve">he </w:t>
      </w:r>
      <w:r w:rsidR="0005685E" w:rsidRPr="00E145D5">
        <w:rPr>
          <w:b/>
          <w:color w:val="244061" w:themeColor="accent1" w:themeShade="80"/>
          <w:sz w:val="22"/>
          <w:szCs w:val="22"/>
          <w:lang w:val="en-US"/>
        </w:rPr>
        <w:t>Europ</w:t>
      </w:r>
      <w:r w:rsidR="001B10FA" w:rsidRPr="00E145D5">
        <w:rPr>
          <w:b/>
          <w:color w:val="244061" w:themeColor="accent1" w:themeShade="80"/>
          <w:sz w:val="22"/>
          <w:szCs w:val="22"/>
          <w:lang w:val="en-US"/>
        </w:rPr>
        <w:t xml:space="preserve">ean Federation of Psychologists’ </w:t>
      </w:r>
      <w:r w:rsidR="0005685E" w:rsidRPr="00E145D5">
        <w:rPr>
          <w:b/>
          <w:color w:val="244061" w:themeColor="accent1" w:themeShade="80"/>
          <w:sz w:val="22"/>
          <w:szCs w:val="22"/>
          <w:lang w:val="en-US"/>
        </w:rPr>
        <w:t>A</w:t>
      </w:r>
      <w:r w:rsidR="00EB3133" w:rsidRPr="00E145D5">
        <w:rPr>
          <w:b/>
          <w:color w:val="244061" w:themeColor="accent1" w:themeShade="80"/>
          <w:sz w:val="22"/>
          <w:szCs w:val="22"/>
          <w:lang w:val="en-US"/>
        </w:rPr>
        <w:t>ssoci</w:t>
      </w:r>
      <w:r w:rsidR="006B4DD3" w:rsidRPr="00E145D5">
        <w:rPr>
          <w:b/>
          <w:color w:val="244061" w:themeColor="accent1" w:themeShade="80"/>
          <w:sz w:val="22"/>
          <w:szCs w:val="22"/>
          <w:lang w:val="en-US"/>
        </w:rPr>
        <w:t>ations</w:t>
      </w:r>
      <w:r w:rsidR="00657EE4" w:rsidRPr="00E145D5">
        <w:rPr>
          <w:b/>
          <w:color w:val="244061" w:themeColor="accent1" w:themeShade="80"/>
          <w:sz w:val="22"/>
          <w:szCs w:val="22"/>
          <w:lang w:val="en-US"/>
        </w:rPr>
        <w:t xml:space="preserve"> </w:t>
      </w:r>
      <w:r w:rsidR="006B4DD3" w:rsidRPr="00E145D5">
        <w:rPr>
          <w:b/>
          <w:color w:val="244061" w:themeColor="accent1" w:themeShade="80"/>
          <w:sz w:val="22"/>
          <w:szCs w:val="22"/>
          <w:lang w:val="en-US"/>
        </w:rPr>
        <w:t xml:space="preserve">(EFPA) </w:t>
      </w:r>
      <w:r w:rsidR="0009078B" w:rsidRPr="00E145D5">
        <w:rPr>
          <w:b/>
          <w:color w:val="244061" w:themeColor="accent1" w:themeShade="80"/>
          <w:sz w:val="22"/>
          <w:szCs w:val="22"/>
          <w:lang w:val="en-US"/>
        </w:rPr>
        <w:t>support</w:t>
      </w:r>
      <w:r w:rsidR="000B371A" w:rsidRPr="00E145D5">
        <w:rPr>
          <w:b/>
          <w:color w:val="244061" w:themeColor="accent1" w:themeShade="80"/>
          <w:sz w:val="22"/>
          <w:szCs w:val="22"/>
          <w:lang w:val="en-US"/>
        </w:rPr>
        <w:t>s</w:t>
      </w:r>
      <w:r w:rsidR="0009078B" w:rsidRPr="00E145D5">
        <w:rPr>
          <w:b/>
          <w:color w:val="244061" w:themeColor="accent1" w:themeShade="80"/>
          <w:sz w:val="22"/>
          <w:szCs w:val="22"/>
          <w:lang w:val="en-US"/>
        </w:rPr>
        <w:t xml:space="preserve"> gover</w:t>
      </w:r>
      <w:r w:rsidR="001B10FA" w:rsidRPr="00E145D5">
        <w:rPr>
          <w:b/>
          <w:color w:val="244061" w:themeColor="accent1" w:themeShade="80"/>
          <w:sz w:val="22"/>
          <w:szCs w:val="22"/>
          <w:lang w:val="en-US"/>
        </w:rPr>
        <w:t>n</w:t>
      </w:r>
      <w:r w:rsidR="0009078B" w:rsidRPr="00E145D5">
        <w:rPr>
          <w:b/>
          <w:color w:val="244061" w:themeColor="accent1" w:themeShade="80"/>
          <w:sz w:val="22"/>
          <w:szCs w:val="22"/>
          <w:lang w:val="en-US"/>
        </w:rPr>
        <w:t>ments and NGOs in their activities and encourage policy makers to consider more use of psychological knowledge and psychologists</w:t>
      </w:r>
      <w:r w:rsidR="001B10FA" w:rsidRPr="00E145D5">
        <w:rPr>
          <w:b/>
          <w:color w:val="244061" w:themeColor="accent1" w:themeShade="80"/>
          <w:sz w:val="22"/>
          <w:szCs w:val="22"/>
          <w:lang w:val="en-US"/>
        </w:rPr>
        <w:t>’ expertise</w:t>
      </w:r>
      <w:r w:rsidR="0009078B" w:rsidRPr="00E145D5">
        <w:rPr>
          <w:b/>
          <w:color w:val="244061" w:themeColor="accent1" w:themeShade="80"/>
          <w:sz w:val="22"/>
          <w:szCs w:val="22"/>
          <w:lang w:val="en-US"/>
        </w:rPr>
        <w:t xml:space="preserve"> in promoting tolerance. </w:t>
      </w:r>
      <w:r w:rsidR="007A601D" w:rsidRPr="00E145D5">
        <w:rPr>
          <w:b/>
          <w:color w:val="244061" w:themeColor="accent1" w:themeShade="80"/>
          <w:sz w:val="22"/>
          <w:szCs w:val="22"/>
          <w:lang w:val="en-US"/>
        </w:rPr>
        <w:t xml:space="preserve">EFPA </w:t>
      </w:r>
      <w:r w:rsidR="00F9371C" w:rsidRPr="00E145D5">
        <w:rPr>
          <w:b/>
          <w:color w:val="244061" w:themeColor="accent1" w:themeShade="80"/>
          <w:sz w:val="22"/>
          <w:szCs w:val="22"/>
          <w:lang w:val="en-US"/>
        </w:rPr>
        <w:t xml:space="preserve">states that psychology </w:t>
      </w:r>
      <w:r w:rsidR="006043B3" w:rsidRPr="00E145D5">
        <w:rPr>
          <w:b/>
          <w:color w:val="244061" w:themeColor="accent1" w:themeShade="80"/>
          <w:sz w:val="22"/>
          <w:szCs w:val="22"/>
          <w:lang w:val="en-US"/>
        </w:rPr>
        <w:t>can deliver</w:t>
      </w:r>
      <w:r w:rsidR="00F9371C" w:rsidRPr="00E145D5">
        <w:rPr>
          <w:b/>
          <w:color w:val="244061" w:themeColor="accent1" w:themeShade="80"/>
          <w:sz w:val="22"/>
          <w:szCs w:val="22"/>
          <w:lang w:val="en-US"/>
        </w:rPr>
        <w:t xml:space="preserve"> a significant contri</w:t>
      </w:r>
      <w:r w:rsidR="006043B3" w:rsidRPr="00E145D5">
        <w:rPr>
          <w:b/>
          <w:color w:val="244061" w:themeColor="accent1" w:themeShade="80"/>
          <w:sz w:val="22"/>
          <w:szCs w:val="22"/>
          <w:lang w:val="en-US"/>
        </w:rPr>
        <w:t>bution to the promoting of toler</w:t>
      </w:r>
      <w:r w:rsidR="00F9371C" w:rsidRPr="00E145D5">
        <w:rPr>
          <w:b/>
          <w:color w:val="244061" w:themeColor="accent1" w:themeShade="80"/>
          <w:sz w:val="22"/>
          <w:szCs w:val="22"/>
          <w:lang w:val="en-US"/>
        </w:rPr>
        <w:t>a</w:t>
      </w:r>
      <w:r w:rsidR="006043B3" w:rsidRPr="00E145D5">
        <w:rPr>
          <w:b/>
          <w:color w:val="244061" w:themeColor="accent1" w:themeShade="80"/>
          <w:sz w:val="22"/>
          <w:szCs w:val="22"/>
          <w:lang w:val="en-US"/>
        </w:rPr>
        <w:t>n</w:t>
      </w:r>
      <w:r w:rsidR="00F9371C" w:rsidRPr="00E145D5">
        <w:rPr>
          <w:b/>
          <w:color w:val="244061" w:themeColor="accent1" w:themeShade="80"/>
          <w:sz w:val="22"/>
          <w:szCs w:val="22"/>
          <w:lang w:val="en-US"/>
        </w:rPr>
        <w:t xml:space="preserve">ce </w:t>
      </w:r>
      <w:r w:rsidR="00D010D7" w:rsidRPr="00E145D5">
        <w:rPr>
          <w:b/>
          <w:color w:val="244061" w:themeColor="accent1" w:themeShade="80"/>
          <w:sz w:val="22"/>
          <w:szCs w:val="22"/>
          <w:lang w:val="en-US"/>
        </w:rPr>
        <w:t xml:space="preserve">in society </w:t>
      </w:r>
      <w:r w:rsidR="00F9371C" w:rsidRPr="00E145D5">
        <w:rPr>
          <w:b/>
          <w:color w:val="244061" w:themeColor="accent1" w:themeShade="80"/>
          <w:sz w:val="22"/>
          <w:szCs w:val="22"/>
          <w:lang w:val="en-US"/>
        </w:rPr>
        <w:t xml:space="preserve">and </w:t>
      </w:r>
      <w:r w:rsidR="007A601D" w:rsidRPr="00E145D5">
        <w:rPr>
          <w:b/>
          <w:color w:val="244061" w:themeColor="accent1" w:themeShade="80"/>
          <w:sz w:val="22"/>
          <w:szCs w:val="22"/>
          <w:lang w:val="en-US"/>
        </w:rPr>
        <w:t>take</w:t>
      </w:r>
      <w:r w:rsidR="00EA4DB2" w:rsidRPr="00E145D5">
        <w:rPr>
          <w:b/>
          <w:color w:val="244061" w:themeColor="accent1" w:themeShade="80"/>
          <w:sz w:val="22"/>
          <w:szCs w:val="22"/>
          <w:lang w:val="en-US"/>
        </w:rPr>
        <w:t>s</w:t>
      </w:r>
      <w:r w:rsidR="007A601D" w:rsidRPr="00E145D5">
        <w:rPr>
          <w:b/>
          <w:color w:val="244061" w:themeColor="accent1" w:themeShade="80"/>
          <w:sz w:val="22"/>
          <w:szCs w:val="22"/>
          <w:lang w:val="en-US"/>
        </w:rPr>
        <w:t xml:space="preserve"> </w:t>
      </w:r>
      <w:r w:rsidR="002E181D" w:rsidRPr="00E145D5">
        <w:rPr>
          <w:b/>
          <w:color w:val="244061" w:themeColor="accent1" w:themeShade="80"/>
          <w:sz w:val="22"/>
          <w:szCs w:val="22"/>
          <w:lang w:val="en-US"/>
        </w:rPr>
        <w:t>the International Day of Toleran</w:t>
      </w:r>
      <w:r w:rsidR="007A601D" w:rsidRPr="00E145D5">
        <w:rPr>
          <w:b/>
          <w:color w:val="244061" w:themeColor="accent1" w:themeShade="80"/>
          <w:sz w:val="22"/>
          <w:szCs w:val="22"/>
          <w:lang w:val="en-US"/>
        </w:rPr>
        <w:t xml:space="preserve">ce to </w:t>
      </w:r>
      <w:r w:rsidR="00EA4DB2" w:rsidRPr="00E145D5">
        <w:rPr>
          <w:b/>
          <w:color w:val="244061" w:themeColor="accent1" w:themeShade="80"/>
          <w:sz w:val="22"/>
          <w:szCs w:val="22"/>
          <w:lang w:val="en-US"/>
        </w:rPr>
        <w:t xml:space="preserve">encourage all member associations to </w:t>
      </w:r>
      <w:r w:rsidR="007A601D" w:rsidRPr="00E145D5">
        <w:rPr>
          <w:b/>
          <w:color w:val="244061" w:themeColor="accent1" w:themeShade="80"/>
          <w:sz w:val="22"/>
          <w:szCs w:val="22"/>
          <w:lang w:val="en-US"/>
        </w:rPr>
        <w:t xml:space="preserve">carry out </w:t>
      </w:r>
      <w:r w:rsidR="00F9371C" w:rsidRPr="00E145D5">
        <w:rPr>
          <w:b/>
          <w:color w:val="244061" w:themeColor="accent1" w:themeShade="80"/>
          <w:sz w:val="22"/>
          <w:szCs w:val="22"/>
          <w:lang w:val="en-US"/>
        </w:rPr>
        <w:t xml:space="preserve">the message </w:t>
      </w:r>
      <w:r w:rsidR="000B371A" w:rsidRPr="00E145D5">
        <w:rPr>
          <w:b/>
          <w:color w:val="244061" w:themeColor="accent1" w:themeShade="80"/>
          <w:sz w:val="22"/>
          <w:szCs w:val="22"/>
          <w:lang w:val="en-US"/>
        </w:rPr>
        <w:t>in their territory</w:t>
      </w:r>
      <w:r w:rsidR="00F9371C" w:rsidRPr="00E145D5">
        <w:rPr>
          <w:b/>
          <w:color w:val="244061" w:themeColor="accent1" w:themeShade="80"/>
          <w:sz w:val="22"/>
          <w:szCs w:val="22"/>
          <w:lang w:val="en-US"/>
        </w:rPr>
        <w:t>.</w:t>
      </w:r>
    </w:p>
    <w:p w:rsidR="00E145D5" w:rsidRPr="00E145D5" w:rsidRDefault="000B371A" w:rsidP="00E145D5">
      <w:pPr>
        <w:ind w:left="0"/>
        <w:jc w:val="both"/>
        <w:rPr>
          <w:color w:val="244061" w:themeColor="accent1" w:themeShade="80"/>
          <w:sz w:val="22"/>
          <w:szCs w:val="22"/>
          <w:lang w:val="en-US"/>
        </w:rPr>
      </w:pPr>
      <w:r w:rsidRPr="00E145D5">
        <w:rPr>
          <w:color w:val="244061" w:themeColor="accent1" w:themeShade="80"/>
          <w:sz w:val="22"/>
          <w:szCs w:val="22"/>
          <w:lang w:val="en-US"/>
        </w:rPr>
        <w:t xml:space="preserve">Psychologists </w:t>
      </w:r>
      <w:r w:rsidR="007C3CA3" w:rsidRPr="00E145D5">
        <w:rPr>
          <w:color w:val="244061" w:themeColor="accent1" w:themeShade="80"/>
          <w:sz w:val="22"/>
          <w:szCs w:val="22"/>
          <w:lang w:val="en-US"/>
        </w:rPr>
        <w:t xml:space="preserve">are able to 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address the underlying causes of social problems and intolerance in communities. Psychologists </w:t>
      </w:r>
      <w:r w:rsidR="007C3CA3" w:rsidRPr="00E145D5">
        <w:rPr>
          <w:color w:val="244061" w:themeColor="accent1" w:themeShade="80"/>
          <w:sz w:val="22"/>
          <w:szCs w:val="22"/>
          <w:lang w:val="en-US"/>
        </w:rPr>
        <w:t xml:space="preserve">can 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nourish and observe the values and attitudes that stimulate tolerant behavior in society. </w:t>
      </w:r>
    </w:p>
    <w:p w:rsidR="00E145D5" w:rsidRPr="00E145D5" w:rsidRDefault="00F9371C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  <w:r w:rsidRPr="00E145D5">
        <w:rPr>
          <w:b/>
          <w:color w:val="244061" w:themeColor="accent1" w:themeShade="80"/>
          <w:sz w:val="22"/>
          <w:szCs w:val="22"/>
          <w:lang w:val="en-US"/>
        </w:rPr>
        <w:t xml:space="preserve">Interventions </w:t>
      </w:r>
      <w:r w:rsidR="001340F7" w:rsidRPr="00E145D5">
        <w:rPr>
          <w:b/>
          <w:color w:val="244061" w:themeColor="accent1" w:themeShade="80"/>
          <w:sz w:val="22"/>
          <w:szCs w:val="22"/>
          <w:lang w:val="en-US"/>
        </w:rPr>
        <w:t xml:space="preserve">that </w:t>
      </w:r>
      <w:r w:rsidRPr="00E145D5">
        <w:rPr>
          <w:b/>
          <w:color w:val="244061" w:themeColor="accent1" w:themeShade="80"/>
          <w:sz w:val="22"/>
          <w:szCs w:val="22"/>
          <w:lang w:val="en-US"/>
        </w:rPr>
        <w:t>target social change</w:t>
      </w:r>
      <w:r w:rsidR="00E145D5" w:rsidRPr="00E145D5">
        <w:rPr>
          <w:b/>
          <w:color w:val="244061" w:themeColor="accent1" w:themeShade="80"/>
          <w:sz w:val="22"/>
          <w:szCs w:val="22"/>
          <w:lang w:val="en-US"/>
        </w:rPr>
        <w:t xml:space="preserve"> </w:t>
      </w:r>
    </w:p>
    <w:p w:rsidR="00E145D5" w:rsidRPr="00E145D5" w:rsidRDefault="00A511ED" w:rsidP="00E145D5">
      <w:pPr>
        <w:ind w:left="0"/>
        <w:jc w:val="both"/>
        <w:rPr>
          <w:color w:val="244061" w:themeColor="accent1" w:themeShade="80"/>
          <w:sz w:val="22"/>
          <w:szCs w:val="22"/>
          <w:lang w:val="en-US"/>
        </w:rPr>
      </w:pPr>
      <w:r w:rsidRPr="00E145D5">
        <w:rPr>
          <w:color w:val="244061" w:themeColor="accent1" w:themeShade="80"/>
          <w:sz w:val="22"/>
          <w:szCs w:val="22"/>
          <w:lang w:val="en-US"/>
        </w:rPr>
        <w:t>In the Principles on Tolerance</w:t>
      </w:r>
      <w:r w:rsidR="00C520D2"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 xml:space="preserve">agreed </w:t>
      </w:r>
      <w:r w:rsidRPr="00E145D5">
        <w:rPr>
          <w:color w:val="244061" w:themeColor="accent1" w:themeShade="80"/>
          <w:sz w:val="22"/>
          <w:szCs w:val="22"/>
          <w:lang w:val="en-US"/>
        </w:rPr>
        <w:t>by UNESCO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 xml:space="preserve"> in 1995,</w:t>
      </w:r>
      <w:r w:rsidR="0009078B"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r w:rsidRPr="00E145D5">
        <w:rPr>
          <w:color w:val="244061" w:themeColor="accent1" w:themeShade="80"/>
          <w:sz w:val="22"/>
          <w:szCs w:val="22"/>
          <w:lang w:val="en-US"/>
        </w:rPr>
        <w:t>it is highlighted that in a time of increasing globalization, mobility, communications, migration and changing social patterns, tolerance is critically important.</w:t>
      </w:r>
      <w:r w:rsidR="000B371A" w:rsidRPr="00E145D5">
        <w:rPr>
          <w:color w:val="244061" w:themeColor="accent1" w:themeShade="80"/>
          <w:sz w:val="22"/>
          <w:szCs w:val="22"/>
          <w:lang w:val="en-US"/>
        </w:rPr>
        <w:t xml:space="preserve"> P</w:t>
      </w:r>
      <w:r w:rsidR="00A45067" w:rsidRPr="00E145D5">
        <w:rPr>
          <w:color w:val="244061" w:themeColor="accent1" w:themeShade="80"/>
          <w:sz w:val="22"/>
          <w:szCs w:val="22"/>
          <w:lang w:val="en-US"/>
        </w:rPr>
        <w:t xml:space="preserve">sychologists can contribute </w:t>
      </w:r>
      <w:r w:rsidR="000B371A" w:rsidRPr="00E145D5">
        <w:rPr>
          <w:color w:val="244061" w:themeColor="accent1" w:themeShade="80"/>
          <w:sz w:val="22"/>
          <w:szCs w:val="22"/>
          <w:lang w:val="en-US"/>
        </w:rPr>
        <w:t xml:space="preserve">to the promoting of tolerance </w:t>
      </w:r>
      <w:r w:rsidR="00A45067" w:rsidRPr="00E145D5">
        <w:rPr>
          <w:color w:val="244061" w:themeColor="accent1" w:themeShade="80"/>
          <w:sz w:val="22"/>
          <w:szCs w:val="22"/>
          <w:lang w:val="en-US"/>
        </w:rPr>
        <w:t>by providing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interventions 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>that target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r w:rsidR="00A45067" w:rsidRPr="00E145D5">
        <w:rPr>
          <w:color w:val="244061" w:themeColor="accent1" w:themeShade="80"/>
          <w:sz w:val="22"/>
          <w:szCs w:val="22"/>
          <w:lang w:val="en-US"/>
        </w:rPr>
        <w:t xml:space="preserve">social change by </w:t>
      </w:r>
      <w:r w:rsidR="00035628" w:rsidRPr="00E145D5">
        <w:rPr>
          <w:color w:val="244061" w:themeColor="accent1" w:themeShade="80"/>
          <w:sz w:val="22"/>
          <w:szCs w:val="22"/>
          <w:lang w:val="en-US"/>
        </w:rPr>
        <w:t>empowering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r w:rsidR="00035628" w:rsidRPr="00E145D5">
        <w:rPr>
          <w:color w:val="244061" w:themeColor="accent1" w:themeShade="80"/>
          <w:sz w:val="22"/>
          <w:szCs w:val="22"/>
          <w:lang w:val="en-US"/>
        </w:rPr>
        <w:t xml:space="preserve">disadvantaged 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 xml:space="preserve">and marginalized groups of </w:t>
      </w:r>
      <w:r w:rsidR="00035628" w:rsidRPr="00E145D5">
        <w:rPr>
          <w:color w:val="244061" w:themeColor="accent1" w:themeShade="80"/>
          <w:sz w:val="22"/>
          <w:szCs w:val="22"/>
          <w:lang w:val="en-US"/>
        </w:rPr>
        <w:t>people, such as children and youth living in poverty, refugee fami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lies, </w:t>
      </w:r>
      <w:r w:rsidR="00B00207" w:rsidRPr="00E145D5">
        <w:rPr>
          <w:color w:val="244061" w:themeColor="accent1" w:themeShade="80"/>
          <w:sz w:val="22"/>
          <w:szCs w:val="22"/>
        </w:rPr>
        <w:t>lesbian, gay, bisexual, and transgender (</w:t>
      </w:r>
      <w:r w:rsidR="00B00207" w:rsidRPr="00E145D5">
        <w:rPr>
          <w:rStyle w:val="Strong"/>
          <w:b w:val="0"/>
          <w:color w:val="244061" w:themeColor="accent1" w:themeShade="80"/>
          <w:sz w:val="22"/>
          <w:szCs w:val="22"/>
        </w:rPr>
        <w:t>LGBT</w:t>
      </w:r>
      <w:r w:rsidR="00B00207" w:rsidRPr="00E145D5">
        <w:rPr>
          <w:color w:val="244061" w:themeColor="accent1" w:themeShade="80"/>
          <w:sz w:val="22"/>
          <w:szCs w:val="22"/>
        </w:rPr>
        <w:t>) people</w:t>
      </w:r>
      <w:r w:rsidR="00B00207" w:rsidRPr="00E145D5">
        <w:rPr>
          <w:color w:val="244061" w:themeColor="accent1" w:themeShade="80"/>
          <w:sz w:val="22"/>
          <w:szCs w:val="22"/>
          <w:lang w:val="en-US"/>
        </w:rPr>
        <w:t xml:space="preserve">, 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women 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>experienc</w:t>
      </w:r>
      <w:r w:rsidRPr="00E145D5">
        <w:rPr>
          <w:color w:val="244061" w:themeColor="accent1" w:themeShade="80"/>
          <w:sz w:val="22"/>
          <w:szCs w:val="22"/>
          <w:lang w:val="en-US"/>
        </w:rPr>
        <w:t>ing violence or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 xml:space="preserve"> the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r w:rsidR="00035628" w:rsidRPr="00E145D5">
        <w:rPr>
          <w:color w:val="244061" w:themeColor="accent1" w:themeShade="80"/>
          <w:sz w:val="22"/>
          <w:szCs w:val="22"/>
          <w:lang w:val="en-US"/>
        </w:rPr>
        <w:t>elderly with isolated lives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. 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 xml:space="preserve">For example, 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Afghan women who had experienced threats and violence were engaged in local political work for human rights. 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>They experienced reduced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traumatic stress after participating in a community based projec</w:t>
      </w:r>
      <w:r w:rsidR="00117E4E" w:rsidRPr="00E145D5">
        <w:rPr>
          <w:color w:val="244061" w:themeColor="accent1" w:themeShade="80"/>
          <w:sz w:val="22"/>
          <w:szCs w:val="22"/>
          <w:lang w:val="en-US"/>
        </w:rPr>
        <w:t xml:space="preserve">t </w:t>
      </w:r>
      <w:hyperlink r:id="rId6" w:history="1">
        <w:r w:rsidR="00117E4E" w:rsidRP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http://education.rafto.no</w:t>
        </w:r>
      </w:hyperlink>
      <w:r w:rsidR="00D74A5E" w:rsidRPr="00E145D5">
        <w:rPr>
          <w:color w:val="244061" w:themeColor="accent1" w:themeShade="80"/>
          <w:sz w:val="22"/>
          <w:szCs w:val="22"/>
          <w:lang w:val="en-US"/>
        </w:rPr>
        <w:t xml:space="preserve">  </w:t>
      </w:r>
    </w:p>
    <w:p w:rsidR="00E145D5" w:rsidRDefault="00F9371C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  <w:r w:rsidRPr="00E145D5">
        <w:rPr>
          <w:b/>
          <w:color w:val="244061" w:themeColor="accent1" w:themeShade="80"/>
          <w:sz w:val="22"/>
          <w:szCs w:val="22"/>
          <w:lang w:val="en-US"/>
        </w:rPr>
        <w:t>Promote diversity, participation and social inclusion</w:t>
      </w:r>
    </w:p>
    <w:p w:rsidR="00466A85" w:rsidRPr="00E145D5" w:rsidRDefault="00D74A5E" w:rsidP="00E145D5">
      <w:pPr>
        <w:ind w:left="0"/>
        <w:jc w:val="both"/>
        <w:rPr>
          <w:color w:val="244061" w:themeColor="accent1" w:themeShade="80"/>
          <w:sz w:val="22"/>
          <w:szCs w:val="22"/>
          <w:lang w:val="en-US"/>
        </w:rPr>
      </w:pPr>
      <w:r w:rsidRPr="00E145D5">
        <w:rPr>
          <w:color w:val="244061" w:themeColor="accent1" w:themeShade="80"/>
          <w:sz w:val="22"/>
          <w:szCs w:val="22"/>
          <w:lang w:val="en-US"/>
        </w:rPr>
        <w:t>People disempowered because of income, gend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>er, war or immigration are vulnerable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to experience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>s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 xml:space="preserve">of 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intolerance from the communities they live in, including the health and welfare systems that are designed to help. 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>P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sychologists 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>are trained to negotiate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and intervene in those power structures and 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 xml:space="preserve">situations 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>where there is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growing intolerance and ill health. </w:t>
      </w:r>
      <w:r w:rsidR="00F9371C" w:rsidRPr="00E145D5">
        <w:rPr>
          <w:color w:val="244061" w:themeColor="accent1" w:themeShade="80"/>
          <w:sz w:val="22"/>
          <w:szCs w:val="22"/>
          <w:lang w:val="en-US"/>
        </w:rPr>
        <w:t>This way, p</w:t>
      </w:r>
      <w:r w:rsidRPr="00E145D5">
        <w:rPr>
          <w:color w:val="244061" w:themeColor="accent1" w:themeShade="80"/>
          <w:sz w:val="22"/>
          <w:szCs w:val="22"/>
          <w:lang w:val="en-US"/>
        </w:rPr>
        <w:t>sychologists can work on a community level to promote diversity, participation and social inclusion as means to achieve wellbeing.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r w:rsidR="00F9371C" w:rsidRPr="00E145D5">
        <w:rPr>
          <w:color w:val="244061" w:themeColor="accent1" w:themeShade="80"/>
          <w:sz w:val="22"/>
          <w:szCs w:val="22"/>
          <w:lang w:val="en-US"/>
        </w:rPr>
        <w:t>As an example, s</w:t>
      </w:r>
      <w:r w:rsidR="001277C2" w:rsidRPr="00E145D5">
        <w:rPr>
          <w:color w:val="244061" w:themeColor="accent1" w:themeShade="80"/>
          <w:sz w:val="22"/>
          <w:szCs w:val="22"/>
          <w:lang w:val="en-US"/>
        </w:rPr>
        <w:t>ee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 xml:space="preserve"> the </w:t>
      </w:r>
      <w:r w:rsidR="00010231" w:rsidRPr="00E145D5">
        <w:rPr>
          <w:i/>
          <w:color w:val="244061" w:themeColor="accent1" w:themeShade="80"/>
          <w:sz w:val="22"/>
          <w:szCs w:val="22"/>
          <w:lang w:val="en-US"/>
        </w:rPr>
        <w:t xml:space="preserve">Casas </w:t>
      </w:r>
      <w:proofErr w:type="spellStart"/>
      <w:r w:rsidR="00010231" w:rsidRPr="00E145D5">
        <w:rPr>
          <w:i/>
          <w:color w:val="244061" w:themeColor="accent1" w:themeShade="80"/>
          <w:sz w:val="22"/>
          <w:szCs w:val="22"/>
          <w:lang w:val="en-US"/>
        </w:rPr>
        <w:t>Primiero</w:t>
      </w:r>
      <w:proofErr w:type="spellEnd"/>
      <w:r w:rsidR="00010231" w:rsidRPr="00E145D5">
        <w:rPr>
          <w:i/>
          <w:color w:val="244061" w:themeColor="accent1" w:themeShade="80"/>
          <w:sz w:val="22"/>
          <w:szCs w:val="22"/>
          <w:lang w:val="en-US"/>
        </w:rPr>
        <w:t xml:space="preserve"> 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 xml:space="preserve">initiative in Lisbon, </w:t>
      </w:r>
      <w:hyperlink r:id="rId7" w:history="1">
        <w:r w:rsidR="00010231" w:rsidRP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http://www.gjcpp.org/en/photovid.php?issue=11&amp;photovid=37</w:t>
        </w:r>
      </w:hyperlink>
    </w:p>
    <w:p w:rsidR="00E145D5" w:rsidRPr="00E145D5" w:rsidRDefault="00F9371C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  <w:r w:rsidRPr="00E145D5">
        <w:rPr>
          <w:b/>
          <w:color w:val="244061" w:themeColor="accent1" w:themeShade="80"/>
          <w:sz w:val="22"/>
          <w:szCs w:val="22"/>
          <w:lang w:val="en-US"/>
        </w:rPr>
        <w:t>Engage young people</w:t>
      </w:r>
      <w:r w:rsidR="00E145D5" w:rsidRPr="00E145D5">
        <w:rPr>
          <w:b/>
          <w:color w:val="244061" w:themeColor="accent1" w:themeShade="80"/>
          <w:sz w:val="22"/>
          <w:szCs w:val="22"/>
          <w:lang w:val="en-US"/>
        </w:rPr>
        <w:t xml:space="preserve"> </w:t>
      </w:r>
    </w:p>
    <w:p w:rsidR="00E145D5" w:rsidRDefault="00D74A5E" w:rsidP="00E145D5">
      <w:pPr>
        <w:ind w:left="0"/>
        <w:jc w:val="both"/>
        <w:rPr>
          <w:color w:val="244061" w:themeColor="accent1" w:themeShade="80"/>
          <w:sz w:val="22"/>
          <w:szCs w:val="22"/>
          <w:lang w:val="en-US"/>
        </w:rPr>
      </w:pPr>
      <w:r w:rsidRPr="00E145D5">
        <w:rPr>
          <w:color w:val="244061" w:themeColor="accent1" w:themeShade="80"/>
          <w:sz w:val="22"/>
          <w:szCs w:val="22"/>
          <w:lang w:val="en-US"/>
        </w:rPr>
        <w:t xml:space="preserve">Psychologists are also working with Human Rights Organizations to develop education models aimed at engaging young people in working for tolerance. </w:t>
      </w:r>
      <w:r w:rsidR="00514524" w:rsidRPr="00E145D5">
        <w:rPr>
          <w:color w:val="244061" w:themeColor="accent1" w:themeShade="80"/>
          <w:sz w:val="22"/>
          <w:szCs w:val="22"/>
          <w:lang w:val="en-US"/>
        </w:rPr>
        <w:t>By offering education programs for psychologists and other health person</w:t>
      </w:r>
      <w:r w:rsidR="007614A0" w:rsidRPr="00E145D5">
        <w:rPr>
          <w:color w:val="244061" w:themeColor="accent1" w:themeShade="80"/>
          <w:sz w:val="22"/>
          <w:szCs w:val="22"/>
          <w:lang w:val="en-US"/>
        </w:rPr>
        <w:t xml:space="preserve">nel </w:t>
      </w:r>
      <w:r w:rsidR="00514524" w:rsidRPr="00E145D5">
        <w:rPr>
          <w:color w:val="244061" w:themeColor="accent1" w:themeShade="80"/>
          <w:sz w:val="22"/>
          <w:szCs w:val="22"/>
          <w:lang w:val="en-US"/>
        </w:rPr>
        <w:t xml:space="preserve">that include </w:t>
      </w:r>
      <w:r w:rsidR="007614A0" w:rsidRPr="00E145D5">
        <w:rPr>
          <w:color w:val="244061" w:themeColor="accent1" w:themeShade="80"/>
          <w:sz w:val="22"/>
          <w:szCs w:val="22"/>
          <w:lang w:val="en-US"/>
        </w:rPr>
        <w:t>research methods and inte</w:t>
      </w:r>
      <w:r w:rsidR="00117E4E" w:rsidRPr="00E145D5">
        <w:rPr>
          <w:color w:val="244061" w:themeColor="accent1" w:themeShade="80"/>
          <w:sz w:val="22"/>
          <w:szCs w:val="22"/>
          <w:lang w:val="en-US"/>
        </w:rPr>
        <w:t>rventions to reduce intolerance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>,</w:t>
      </w:r>
      <w:r w:rsid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r w:rsidR="00117E4E" w:rsidRPr="00E145D5">
        <w:rPr>
          <w:color w:val="244061" w:themeColor="accent1" w:themeShade="80"/>
          <w:sz w:val="22"/>
          <w:szCs w:val="22"/>
          <w:lang w:val="en-US"/>
        </w:rPr>
        <w:t>p</w:t>
      </w:r>
      <w:r w:rsidR="007614A0" w:rsidRPr="00E145D5">
        <w:rPr>
          <w:color w:val="244061" w:themeColor="accent1" w:themeShade="80"/>
          <w:sz w:val="22"/>
          <w:szCs w:val="22"/>
          <w:lang w:val="en-US"/>
        </w:rPr>
        <w:t>sychology can make a difference</w:t>
      </w:r>
      <w:r w:rsidR="00C520D2" w:rsidRPr="00E145D5">
        <w:rPr>
          <w:color w:val="244061" w:themeColor="accent1" w:themeShade="80"/>
          <w:sz w:val="22"/>
          <w:szCs w:val="22"/>
          <w:lang w:val="en-US"/>
        </w:rPr>
        <w:t>.</w:t>
      </w:r>
    </w:p>
    <w:p w:rsidR="00E145D5" w:rsidRPr="00E145D5" w:rsidRDefault="00C520D2" w:rsidP="00E145D5">
      <w:pPr>
        <w:ind w:left="0"/>
        <w:jc w:val="both"/>
        <w:rPr>
          <w:color w:val="244061" w:themeColor="accent1" w:themeShade="80"/>
          <w:sz w:val="22"/>
          <w:szCs w:val="22"/>
          <w:lang w:val="en-US"/>
        </w:rPr>
      </w:pPr>
      <w:r w:rsidRPr="00E145D5">
        <w:rPr>
          <w:color w:val="244061" w:themeColor="accent1" w:themeShade="80"/>
          <w:sz w:val="22"/>
          <w:szCs w:val="22"/>
          <w:lang w:val="en-US"/>
        </w:rPr>
        <w:t>F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>or example</w:t>
      </w:r>
      <w:r w:rsidR="00657EE4" w:rsidRPr="00E145D5">
        <w:rPr>
          <w:color w:val="244061" w:themeColor="accent1" w:themeShade="80"/>
          <w:sz w:val="22"/>
          <w:szCs w:val="22"/>
          <w:lang w:val="en-US"/>
        </w:rPr>
        <w:t>s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>,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see</w:t>
      </w:r>
      <w:r w:rsidR="00657EE4"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hyperlink r:id="rId8" w:history="1">
        <w:r w:rsidR="00657EE4" w:rsidRP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http://www.ncbi.nlm.nih.gov/pubmed/20391055</w:t>
        </w:r>
      </w:hyperlink>
      <w:r w:rsidR="00657EE4" w:rsidRPr="00E145D5">
        <w:rPr>
          <w:color w:val="244061" w:themeColor="accent1" w:themeShade="80"/>
          <w:sz w:val="22"/>
          <w:szCs w:val="22"/>
          <w:lang w:val="en-US"/>
        </w:rPr>
        <w:t xml:space="preserve"> and</w:t>
      </w:r>
      <w:r w:rsidR="007614A0"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hyperlink r:id="rId9" w:history="1">
        <w:r w:rsidR="007614A0" w:rsidRP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www.yorksj.ac.uk/ccsp</w:t>
        </w:r>
      </w:hyperlink>
      <w:r w:rsidR="00010231" w:rsidRPr="00E145D5">
        <w:rPr>
          <w:color w:val="244061" w:themeColor="accent1" w:themeShade="80"/>
          <w:sz w:val="22"/>
          <w:szCs w:val="22"/>
          <w:lang w:val="en-US"/>
        </w:rPr>
        <w:t>.</w:t>
      </w:r>
      <w:r w:rsidR="00466A85"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</w:p>
    <w:p w:rsidR="00E145D5" w:rsidRDefault="00E145D5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:rsidR="00251877" w:rsidRDefault="00251877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:rsidR="00E145D5" w:rsidRPr="00E145D5" w:rsidRDefault="001340F7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  <w:bookmarkStart w:id="0" w:name="_GoBack"/>
      <w:bookmarkEnd w:id="0"/>
      <w:r w:rsidRPr="00E145D5">
        <w:rPr>
          <w:b/>
          <w:color w:val="244061" w:themeColor="accent1" w:themeShade="80"/>
          <w:sz w:val="22"/>
          <w:szCs w:val="22"/>
          <w:lang w:val="en-US"/>
        </w:rPr>
        <w:t>F</w:t>
      </w:r>
      <w:r w:rsidR="00F9371C" w:rsidRPr="00E145D5">
        <w:rPr>
          <w:b/>
          <w:color w:val="244061" w:themeColor="accent1" w:themeShade="80"/>
          <w:sz w:val="22"/>
          <w:szCs w:val="22"/>
          <w:lang w:val="en-US"/>
        </w:rPr>
        <w:t>acilitate cultural assimilation in communities</w:t>
      </w:r>
    </w:p>
    <w:p w:rsidR="008A0CEC" w:rsidRPr="00E145D5" w:rsidRDefault="00C12415" w:rsidP="00E145D5">
      <w:pPr>
        <w:ind w:left="0"/>
        <w:jc w:val="both"/>
        <w:rPr>
          <w:color w:val="244061" w:themeColor="accent1" w:themeShade="80"/>
          <w:sz w:val="22"/>
          <w:szCs w:val="22"/>
          <w:lang w:val="en-US"/>
        </w:rPr>
      </w:pPr>
      <w:r w:rsidRPr="00E145D5">
        <w:rPr>
          <w:color w:val="244061" w:themeColor="accent1" w:themeShade="80"/>
          <w:sz w:val="22"/>
          <w:szCs w:val="22"/>
          <w:lang w:val="en-US"/>
        </w:rPr>
        <w:t>Social justice and liberation are core values of Commu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>nity Psychology</w:t>
      </w:r>
      <w:r w:rsidR="001340F7" w:rsidRPr="00E145D5">
        <w:rPr>
          <w:color w:val="244061" w:themeColor="accent1" w:themeShade="80"/>
          <w:sz w:val="22"/>
          <w:szCs w:val="22"/>
          <w:lang w:val="en-US"/>
        </w:rPr>
        <w:t xml:space="preserve">, where there is growing interest to look for new perspectives in dealing with increased intolerance arising from the economic crisis, with a taskforce working under the auspices of the European Community Psychology Association </w:t>
      </w:r>
      <w:r w:rsidR="00657EE4" w:rsidRPr="00E145D5">
        <w:rPr>
          <w:color w:val="244061" w:themeColor="accent1" w:themeShade="80"/>
          <w:sz w:val="22"/>
          <w:szCs w:val="22"/>
          <w:lang w:val="en-US"/>
        </w:rPr>
        <w:t xml:space="preserve">(see </w:t>
      </w:r>
      <w:hyperlink r:id="rId10" w:history="1">
        <w:r w:rsidR="00C159B1" w:rsidRP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http://communitypsychologyuk.ning.com/events/next-london-comm-psych-network-session-the-european-community-psy?xg_source=activity</w:t>
        </w:r>
      </w:hyperlink>
      <w:r w:rsidR="00657EE4" w:rsidRPr="00E145D5">
        <w:rPr>
          <w:color w:val="244061" w:themeColor="accent1" w:themeShade="80"/>
          <w:sz w:val="22"/>
          <w:szCs w:val="22"/>
          <w:lang w:val="en-US"/>
        </w:rPr>
        <w:t>)</w:t>
      </w:r>
      <w:r w:rsidR="000571E0" w:rsidRPr="00E145D5">
        <w:rPr>
          <w:color w:val="244061" w:themeColor="accent1" w:themeShade="80"/>
          <w:sz w:val="22"/>
          <w:szCs w:val="22"/>
          <w:lang w:val="en-US"/>
        </w:rPr>
        <w:t xml:space="preserve">. </w:t>
      </w:r>
      <w:r w:rsidR="008A0CEC" w:rsidRPr="00E145D5">
        <w:rPr>
          <w:color w:val="244061" w:themeColor="accent1" w:themeShade="80"/>
          <w:sz w:val="22"/>
          <w:szCs w:val="22"/>
          <w:lang w:val="en-US"/>
        </w:rPr>
        <w:t>Psychology can facilitate cultural assimilation in co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>mmunities by providing research-</w:t>
      </w:r>
      <w:r w:rsidR="008A0CEC" w:rsidRPr="00E145D5">
        <w:rPr>
          <w:color w:val="244061" w:themeColor="accent1" w:themeShade="80"/>
          <w:sz w:val="22"/>
          <w:szCs w:val="22"/>
          <w:lang w:val="en-US"/>
        </w:rPr>
        <w:t>based interventions proven effective in integrating new citizens</w:t>
      </w:r>
      <w:r w:rsidR="00AB1B08" w:rsidRPr="00E145D5">
        <w:rPr>
          <w:color w:val="244061" w:themeColor="accent1" w:themeShade="80"/>
          <w:sz w:val="22"/>
          <w:szCs w:val="22"/>
          <w:lang w:val="en-US"/>
        </w:rPr>
        <w:t xml:space="preserve"> (see </w:t>
      </w:r>
      <w:hyperlink r:id="rId11" w:history="1">
        <w:r w:rsidR="00AB1B08" w:rsidRP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http://www.gjcpp.org/en/article.php?issue=16&amp;article=79</w:t>
        </w:r>
      </w:hyperlink>
      <w:r w:rsidR="00AB1B08" w:rsidRPr="00E145D5">
        <w:rPr>
          <w:color w:val="244061" w:themeColor="accent1" w:themeShade="80"/>
          <w:sz w:val="22"/>
          <w:szCs w:val="22"/>
          <w:lang w:val="en-US"/>
        </w:rPr>
        <w:t xml:space="preserve"> )</w:t>
      </w:r>
      <w:r w:rsidR="008A0CEC" w:rsidRPr="00E145D5">
        <w:rPr>
          <w:color w:val="244061" w:themeColor="accent1" w:themeShade="80"/>
          <w:sz w:val="22"/>
          <w:szCs w:val="22"/>
          <w:lang w:val="en-US"/>
        </w:rPr>
        <w:t>.</w:t>
      </w:r>
    </w:p>
    <w:p w:rsidR="00E145D5" w:rsidRPr="00E145D5" w:rsidRDefault="001E4104" w:rsidP="00E145D5">
      <w:pPr>
        <w:ind w:left="0"/>
        <w:jc w:val="both"/>
        <w:rPr>
          <w:color w:val="244061" w:themeColor="accent1" w:themeShade="80"/>
          <w:sz w:val="22"/>
          <w:szCs w:val="22"/>
          <w:lang w:val="en-US"/>
        </w:rPr>
      </w:pPr>
      <w:r w:rsidRPr="00E145D5">
        <w:rPr>
          <w:color w:val="244061" w:themeColor="accent1" w:themeShade="80"/>
          <w:sz w:val="22"/>
          <w:szCs w:val="22"/>
          <w:lang w:val="en-US"/>
        </w:rPr>
        <w:t>Working together with other disciplines, understanding t</w:t>
      </w:r>
      <w:r w:rsidR="00D74A5E" w:rsidRPr="00E145D5">
        <w:rPr>
          <w:color w:val="244061" w:themeColor="accent1" w:themeShade="80"/>
          <w:sz w:val="22"/>
          <w:szCs w:val="22"/>
          <w:lang w:val="en-US"/>
        </w:rPr>
        <w:t xml:space="preserve">he relation between individual </w:t>
      </w:r>
      <w:r w:rsidRPr="00E145D5">
        <w:rPr>
          <w:color w:val="244061" w:themeColor="accent1" w:themeShade="80"/>
          <w:sz w:val="22"/>
          <w:szCs w:val="22"/>
          <w:lang w:val="en-US"/>
        </w:rPr>
        <w:t>and cont</w:t>
      </w:r>
      <w:r w:rsidR="00D74A5E" w:rsidRPr="00E145D5">
        <w:rPr>
          <w:color w:val="244061" w:themeColor="accent1" w:themeShade="80"/>
          <w:sz w:val="22"/>
          <w:szCs w:val="22"/>
          <w:lang w:val="en-US"/>
        </w:rPr>
        <w:t>ext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using </w:t>
      </w:r>
      <w:r w:rsidR="00D74A5E" w:rsidRPr="00E145D5">
        <w:rPr>
          <w:color w:val="244061" w:themeColor="accent1" w:themeShade="80"/>
          <w:sz w:val="22"/>
          <w:szCs w:val="22"/>
          <w:lang w:val="en-US"/>
        </w:rPr>
        <w:t xml:space="preserve">concepts 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 xml:space="preserve">such </w:t>
      </w:r>
      <w:r w:rsidR="00D74A5E" w:rsidRPr="00E145D5">
        <w:rPr>
          <w:color w:val="244061" w:themeColor="accent1" w:themeShade="80"/>
          <w:sz w:val="22"/>
          <w:szCs w:val="22"/>
          <w:lang w:val="en-US"/>
        </w:rPr>
        <w:t xml:space="preserve">as 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>‘</w:t>
      </w:r>
      <w:r w:rsidR="00D74A5E" w:rsidRPr="00E145D5">
        <w:rPr>
          <w:color w:val="244061" w:themeColor="accent1" w:themeShade="80"/>
          <w:sz w:val="22"/>
          <w:szCs w:val="22"/>
          <w:lang w:val="en-US"/>
        </w:rPr>
        <w:t>sense of community</w:t>
      </w:r>
      <w:r w:rsidR="00010231" w:rsidRPr="00E145D5">
        <w:rPr>
          <w:color w:val="244061" w:themeColor="accent1" w:themeShade="80"/>
          <w:sz w:val="22"/>
          <w:szCs w:val="22"/>
          <w:lang w:val="en-US"/>
        </w:rPr>
        <w:t>’</w:t>
      </w:r>
      <w:r w:rsidR="00B00207" w:rsidRPr="00E145D5">
        <w:rPr>
          <w:color w:val="244061" w:themeColor="accent1" w:themeShade="80"/>
          <w:sz w:val="22"/>
          <w:szCs w:val="22"/>
          <w:lang w:val="en-US"/>
        </w:rPr>
        <w:t>,</w:t>
      </w:r>
      <w:r w:rsidR="00D74A5E" w:rsidRPr="00E145D5">
        <w:rPr>
          <w:color w:val="244061" w:themeColor="accent1" w:themeShade="80"/>
          <w:sz w:val="22"/>
          <w:szCs w:val="22"/>
          <w:lang w:val="en-US"/>
        </w:rPr>
        <w:t xml:space="preserve"> psychologists are </w:t>
      </w:r>
      <w:r w:rsidR="008A0CEC" w:rsidRPr="00E145D5">
        <w:rPr>
          <w:color w:val="244061" w:themeColor="accent1" w:themeShade="80"/>
          <w:sz w:val="22"/>
          <w:szCs w:val="22"/>
          <w:lang w:val="en-US"/>
        </w:rPr>
        <w:t xml:space="preserve">practicing in line with </w:t>
      </w:r>
      <w:r w:rsidR="00A511ED" w:rsidRPr="00E145D5">
        <w:rPr>
          <w:color w:val="244061" w:themeColor="accent1" w:themeShade="80"/>
          <w:sz w:val="22"/>
          <w:szCs w:val="22"/>
          <w:lang w:val="en-US"/>
        </w:rPr>
        <w:t>WHO in targeting the Health 2020 policy framework and strategy</w:t>
      </w:r>
      <w:r w:rsidR="008A0CEC" w:rsidRPr="00E145D5">
        <w:rPr>
          <w:color w:val="244061" w:themeColor="accent1" w:themeShade="80"/>
          <w:sz w:val="22"/>
          <w:szCs w:val="22"/>
          <w:lang w:val="en-US"/>
        </w:rPr>
        <w:t xml:space="preserve"> “… </w:t>
      </w:r>
      <w:r w:rsidR="00A511ED" w:rsidRPr="00E145D5">
        <w:rPr>
          <w:i/>
          <w:color w:val="244061" w:themeColor="accent1" w:themeShade="80"/>
          <w:sz w:val="22"/>
          <w:szCs w:val="22"/>
          <w:lang w:val="en-US"/>
        </w:rPr>
        <w:t>to</w:t>
      </w:r>
      <w:r w:rsidR="00A511ED"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r w:rsidR="00A511ED" w:rsidRPr="00E145D5">
        <w:rPr>
          <w:i/>
          <w:color w:val="244061" w:themeColor="accent1" w:themeShade="80"/>
          <w:sz w:val="22"/>
          <w:szCs w:val="22"/>
          <w:lang w:val="en-US"/>
        </w:rPr>
        <w:t>reduce health inequalities, strengthen public health, and ensure people-centered health systems that are universal, equitable, sustainable and of high quality”</w:t>
      </w:r>
      <w:r w:rsidR="008A0CEC" w:rsidRPr="00E145D5">
        <w:rPr>
          <w:color w:val="244061" w:themeColor="accent1" w:themeShade="80"/>
          <w:sz w:val="22"/>
          <w:szCs w:val="22"/>
          <w:lang w:val="en-US"/>
        </w:rPr>
        <w:t>.</w:t>
      </w:r>
    </w:p>
    <w:p w:rsidR="00251877" w:rsidRDefault="00251877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:rsidR="00251877" w:rsidRDefault="00251877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:rsidR="00251877" w:rsidRDefault="00251877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:rsidR="00E145D5" w:rsidRPr="00E145D5" w:rsidRDefault="00B00207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  <w:r w:rsidRPr="00E145D5">
        <w:rPr>
          <w:b/>
          <w:color w:val="244061" w:themeColor="accent1" w:themeShade="80"/>
          <w:sz w:val="22"/>
          <w:szCs w:val="22"/>
          <w:lang w:val="en-US"/>
        </w:rPr>
        <w:t>Note to the editor, not for publication</w:t>
      </w:r>
    </w:p>
    <w:p w:rsidR="00466A85" w:rsidRPr="00E145D5" w:rsidRDefault="004169A7" w:rsidP="00E145D5">
      <w:pPr>
        <w:ind w:left="0"/>
        <w:jc w:val="both"/>
        <w:rPr>
          <w:b/>
          <w:color w:val="244061" w:themeColor="accent1" w:themeShade="80"/>
          <w:sz w:val="22"/>
          <w:szCs w:val="22"/>
          <w:lang w:val="en-US"/>
        </w:rPr>
      </w:pPr>
      <w:r w:rsidRPr="00E145D5">
        <w:rPr>
          <w:color w:val="244061" w:themeColor="accent1" w:themeShade="80"/>
          <w:sz w:val="22"/>
          <w:szCs w:val="22"/>
          <w:lang w:val="en-US"/>
        </w:rPr>
        <w:t>Further information on this press release can be provid</w:t>
      </w:r>
      <w:r w:rsidR="001B10FA" w:rsidRPr="00E145D5">
        <w:rPr>
          <w:color w:val="244061" w:themeColor="accent1" w:themeShade="80"/>
          <w:sz w:val="22"/>
          <w:szCs w:val="22"/>
          <w:lang w:val="en-US"/>
        </w:rPr>
        <w:t xml:space="preserve">ed by Nicholas </w:t>
      </w:r>
      <w:proofErr w:type="spellStart"/>
      <w:r w:rsidR="001B10FA" w:rsidRPr="00E145D5">
        <w:rPr>
          <w:color w:val="244061" w:themeColor="accent1" w:themeShade="80"/>
          <w:sz w:val="22"/>
          <w:szCs w:val="22"/>
          <w:lang w:val="en-US"/>
        </w:rPr>
        <w:t>Carr</w:t>
      </w:r>
      <w:proofErr w:type="spellEnd"/>
      <w:r w:rsidR="001B10FA" w:rsidRPr="00E145D5">
        <w:rPr>
          <w:color w:val="244061" w:themeColor="accent1" w:themeShade="80"/>
          <w:sz w:val="22"/>
          <w:szCs w:val="22"/>
          <w:lang w:val="en-US"/>
        </w:rPr>
        <w:t xml:space="preserve">, </w:t>
      </w:r>
      <w:proofErr w:type="spellStart"/>
      <w:r w:rsidR="001B10FA" w:rsidRPr="00E145D5">
        <w:rPr>
          <w:color w:val="244061" w:themeColor="accent1" w:themeShade="80"/>
          <w:sz w:val="22"/>
          <w:szCs w:val="22"/>
          <w:lang w:val="en-US"/>
        </w:rPr>
        <w:t>Convenor</w:t>
      </w:r>
      <w:proofErr w:type="spellEnd"/>
      <w:r w:rsidR="001B10FA" w:rsidRPr="00E145D5">
        <w:rPr>
          <w:color w:val="244061" w:themeColor="accent1" w:themeShade="80"/>
          <w:sz w:val="22"/>
          <w:szCs w:val="22"/>
          <w:lang w:val="en-US"/>
        </w:rPr>
        <w:t xml:space="preserve"> of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the EFPA</w:t>
      </w:r>
      <w:r w:rsidR="001340F7" w:rsidRPr="00E145D5">
        <w:rPr>
          <w:color w:val="244061" w:themeColor="accent1" w:themeShade="80"/>
          <w:sz w:val="22"/>
          <w:szCs w:val="22"/>
          <w:lang w:val="en-US"/>
        </w:rPr>
        <w:t>,</w:t>
      </w:r>
      <w:r w:rsidRPr="00E145D5">
        <w:rPr>
          <w:color w:val="244061" w:themeColor="accent1" w:themeShade="80"/>
          <w:sz w:val="22"/>
          <w:szCs w:val="22"/>
          <w:lang w:val="en-US"/>
        </w:rPr>
        <w:t xml:space="preserve"> Standing Committee on Community Psychology at</w:t>
      </w:r>
      <w:r w:rsidR="00AB1B08" w:rsidRPr="00E145D5">
        <w:rPr>
          <w:color w:val="244061" w:themeColor="accent1" w:themeShade="80"/>
          <w:sz w:val="22"/>
          <w:szCs w:val="22"/>
          <w:lang w:val="en-US"/>
        </w:rPr>
        <w:t xml:space="preserve"> </w:t>
      </w:r>
      <w:hyperlink r:id="rId12" w:history="1">
        <w:proofErr w:type="spellStart"/>
        <w:r w:rsidR="00F162AC" w:rsidRP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nicholas.carr</w:t>
        </w:r>
        <w:proofErr w:type="spellEnd"/>
        <w:r w:rsid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(at)</w:t>
        </w:r>
        <w:r w:rsidR="00F162AC" w:rsidRP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helse-bergen.no</w:t>
        </w:r>
      </w:hyperlink>
      <w:r w:rsidR="001340F7" w:rsidRPr="00E145D5">
        <w:rPr>
          <w:color w:val="244061" w:themeColor="accent1" w:themeShade="80"/>
          <w:sz w:val="22"/>
          <w:szCs w:val="22"/>
          <w:lang w:val="en-US"/>
        </w:rPr>
        <w:t xml:space="preserve"> o</w:t>
      </w:r>
      <w:r w:rsidR="00466A85" w:rsidRPr="00E145D5">
        <w:rPr>
          <w:color w:val="244061" w:themeColor="accent1" w:themeShade="80"/>
          <w:sz w:val="22"/>
          <w:szCs w:val="22"/>
          <w:lang w:val="en-US"/>
        </w:rPr>
        <w:t xml:space="preserve">r Jacqueline </w:t>
      </w:r>
      <w:proofErr w:type="spellStart"/>
      <w:r w:rsidR="00466A85" w:rsidRPr="00E145D5">
        <w:rPr>
          <w:color w:val="244061" w:themeColor="accent1" w:themeShade="80"/>
          <w:sz w:val="22"/>
          <w:szCs w:val="22"/>
          <w:lang w:val="en-US"/>
        </w:rPr>
        <w:t>Akhurst</w:t>
      </w:r>
      <w:proofErr w:type="spellEnd"/>
      <w:r w:rsidR="00466A85" w:rsidRPr="00E145D5">
        <w:rPr>
          <w:color w:val="244061" w:themeColor="accent1" w:themeShade="80"/>
          <w:sz w:val="22"/>
          <w:szCs w:val="22"/>
          <w:lang w:val="en-US"/>
        </w:rPr>
        <w:t>, Immediate past chair of the BPS Community Psychology Section</w:t>
      </w:r>
      <w:r w:rsidR="001340F7" w:rsidRPr="00E145D5">
        <w:rPr>
          <w:color w:val="244061" w:themeColor="accent1" w:themeShade="80"/>
          <w:sz w:val="22"/>
          <w:szCs w:val="22"/>
          <w:lang w:val="en-US"/>
        </w:rPr>
        <w:t xml:space="preserve"> a</w:t>
      </w:r>
      <w:r w:rsidR="00466A85" w:rsidRPr="00E145D5">
        <w:rPr>
          <w:color w:val="244061" w:themeColor="accent1" w:themeShade="80"/>
          <w:sz w:val="22"/>
          <w:szCs w:val="22"/>
          <w:lang w:val="en-US"/>
        </w:rPr>
        <w:t xml:space="preserve">t </w:t>
      </w:r>
      <w:hyperlink r:id="rId13" w:history="1">
        <w:proofErr w:type="spellStart"/>
        <w:r w:rsidR="00466A85" w:rsidRP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J.Akhurst</w:t>
        </w:r>
        <w:proofErr w:type="spellEnd"/>
        <w:r w:rsid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(at)</w:t>
        </w:r>
        <w:r w:rsidR="00466A85" w:rsidRPr="00E145D5">
          <w:rPr>
            <w:rStyle w:val="Hyperlink"/>
            <w:color w:val="244061" w:themeColor="accent1" w:themeShade="80"/>
            <w:sz w:val="22"/>
            <w:szCs w:val="22"/>
            <w:lang w:val="en-US"/>
          </w:rPr>
          <w:t>yorksj.ac.uk</w:t>
        </w:r>
      </w:hyperlink>
      <w:r w:rsidR="001340F7" w:rsidRPr="00E145D5">
        <w:rPr>
          <w:color w:val="244061" w:themeColor="accent1" w:themeShade="80"/>
          <w:sz w:val="22"/>
          <w:szCs w:val="22"/>
          <w:lang w:val="en-US"/>
        </w:rPr>
        <w:t>.</w:t>
      </w:r>
    </w:p>
    <w:sectPr w:rsidR="00466A85" w:rsidRPr="00E145D5" w:rsidSect="00E145D5">
      <w:headerReference w:type="default" r:id="rId14"/>
      <w:footerReference w:type="default" r:id="rId1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20" w:rsidRDefault="00617B20" w:rsidP="00E145D5">
      <w:pPr>
        <w:spacing w:after="0" w:line="240" w:lineRule="auto"/>
      </w:pPr>
      <w:r>
        <w:separator/>
      </w:r>
    </w:p>
  </w:endnote>
  <w:endnote w:type="continuationSeparator" w:id="0">
    <w:p w:rsidR="00617B20" w:rsidRDefault="00617B20" w:rsidP="00E1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D5" w:rsidRDefault="00E145D5" w:rsidP="00E145D5">
    <w:pPr>
      <w:pStyle w:val="Header"/>
      <w:tabs>
        <w:tab w:val="clear" w:pos="4536"/>
      </w:tabs>
      <w:ind w:left="0"/>
      <w:jc w:val="center"/>
    </w:pPr>
    <w:r>
      <w:t>European Federation of Psychologists’ Associations EFPA</w:t>
    </w:r>
  </w:p>
  <w:p w:rsidR="00E145D5" w:rsidRDefault="00E145D5" w:rsidP="00E145D5">
    <w:pPr>
      <w:pStyle w:val="Header"/>
      <w:tabs>
        <w:tab w:val="clear" w:pos="4536"/>
      </w:tabs>
      <w:ind w:left="0"/>
      <w:jc w:val="center"/>
    </w:pPr>
    <w:r>
      <w:t>Grasmarkt 105/39 – Agora Galerij – B-1000 Brussels – Belgium – www.efpa.eu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20" w:rsidRDefault="00617B20" w:rsidP="00E145D5">
      <w:pPr>
        <w:spacing w:after="0" w:line="240" w:lineRule="auto"/>
      </w:pPr>
      <w:r>
        <w:separator/>
      </w:r>
    </w:p>
  </w:footnote>
  <w:footnote w:type="continuationSeparator" w:id="0">
    <w:p w:rsidR="00617B20" w:rsidRDefault="00617B20" w:rsidP="00E1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D5" w:rsidRDefault="00E145D5" w:rsidP="00E145D5">
    <w:pPr>
      <w:pStyle w:val="Header"/>
      <w:tabs>
        <w:tab w:val="clear" w:pos="4536"/>
      </w:tabs>
      <w:ind w:left="0"/>
    </w:pPr>
    <w:r w:rsidRPr="002E33B1">
      <w:rPr>
        <w:noProof/>
        <w:sz w:val="23"/>
        <w:szCs w:val="23"/>
        <w:lang w:val="nl-BE" w:eastAsia="nl-BE"/>
      </w:rPr>
      <w:drawing>
        <wp:inline distT="0" distB="0" distL="0" distR="0" wp14:anchorId="3C442E7B" wp14:editId="1EB7FC34">
          <wp:extent cx="118110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PA_500x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883" cy="59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133"/>
    <w:rsid w:val="00010231"/>
    <w:rsid w:val="00035628"/>
    <w:rsid w:val="0005685E"/>
    <w:rsid w:val="000571E0"/>
    <w:rsid w:val="0009078B"/>
    <w:rsid w:val="000B371A"/>
    <w:rsid w:val="000B4FD6"/>
    <w:rsid w:val="000B5826"/>
    <w:rsid w:val="00117E4E"/>
    <w:rsid w:val="001277C2"/>
    <w:rsid w:val="001340F7"/>
    <w:rsid w:val="001B10FA"/>
    <w:rsid w:val="001E4104"/>
    <w:rsid w:val="00221E2E"/>
    <w:rsid w:val="00251877"/>
    <w:rsid w:val="002E181D"/>
    <w:rsid w:val="002E2236"/>
    <w:rsid w:val="00343E7B"/>
    <w:rsid w:val="00361667"/>
    <w:rsid w:val="004169A7"/>
    <w:rsid w:val="00423B1B"/>
    <w:rsid w:val="00426755"/>
    <w:rsid w:val="00466A85"/>
    <w:rsid w:val="00514524"/>
    <w:rsid w:val="005645D0"/>
    <w:rsid w:val="006043B3"/>
    <w:rsid w:val="00617B20"/>
    <w:rsid w:val="00657EE4"/>
    <w:rsid w:val="006B4DD3"/>
    <w:rsid w:val="006D6F5C"/>
    <w:rsid w:val="007614A0"/>
    <w:rsid w:val="0078183D"/>
    <w:rsid w:val="007A601D"/>
    <w:rsid w:val="007C3CA3"/>
    <w:rsid w:val="007F6420"/>
    <w:rsid w:val="008614FE"/>
    <w:rsid w:val="008A0CEC"/>
    <w:rsid w:val="008C383F"/>
    <w:rsid w:val="008E6D74"/>
    <w:rsid w:val="0094244D"/>
    <w:rsid w:val="00944C8F"/>
    <w:rsid w:val="00A12E88"/>
    <w:rsid w:val="00A45067"/>
    <w:rsid w:val="00A511ED"/>
    <w:rsid w:val="00AB1B08"/>
    <w:rsid w:val="00AE7BB3"/>
    <w:rsid w:val="00B00207"/>
    <w:rsid w:val="00C12415"/>
    <w:rsid w:val="00C159B1"/>
    <w:rsid w:val="00C33BBD"/>
    <w:rsid w:val="00C520D2"/>
    <w:rsid w:val="00D010D7"/>
    <w:rsid w:val="00D26B3A"/>
    <w:rsid w:val="00D74A5E"/>
    <w:rsid w:val="00E145D5"/>
    <w:rsid w:val="00E72FDC"/>
    <w:rsid w:val="00EA4DB2"/>
    <w:rsid w:val="00EB3133"/>
    <w:rsid w:val="00F162AC"/>
    <w:rsid w:val="00F91D76"/>
    <w:rsid w:val="00F9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0136D-7F78-4A9D-8AA7-1A534DBA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DC"/>
    <w:rPr>
      <w:color w:val="5A5A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FDC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FDC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FDC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FD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FD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FD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FD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FDC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FDC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2FD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2FD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2FD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72FD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E72FD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E72FD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E72FD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E72FD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E72FD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2FDC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72FDC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E72FDC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72FDC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E72FDC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E72FDC"/>
    <w:rPr>
      <w:b/>
      <w:bCs/>
      <w:spacing w:val="0"/>
    </w:rPr>
  </w:style>
  <w:style w:type="character" w:styleId="Emphasis">
    <w:name w:val="Emphasis"/>
    <w:uiPriority w:val="20"/>
    <w:qFormat/>
    <w:rsid w:val="00E72FD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72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F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FDC"/>
    <w:rPr>
      <w:i/>
      <w:iCs/>
    </w:rPr>
  </w:style>
  <w:style w:type="character" w:customStyle="1" w:styleId="QuoteChar">
    <w:name w:val="Quote Char"/>
    <w:link w:val="Quote"/>
    <w:uiPriority w:val="29"/>
    <w:rsid w:val="00E72FDC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FD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E72FDC"/>
    <w:rPr>
      <w:rFonts w:ascii="Cambria" w:eastAsia="Times New Roman" w:hAnsi="Cambria" w:cs="Times New Roman"/>
      <w:smallCaps/>
      <w:color w:val="365F91"/>
    </w:rPr>
  </w:style>
  <w:style w:type="character" w:styleId="SubtleEmphasis">
    <w:name w:val="Subtle Emphasis"/>
    <w:uiPriority w:val="19"/>
    <w:qFormat/>
    <w:rsid w:val="00E72FDC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E72FDC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E72FD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E72FD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E72FD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FDC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7614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520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45D5"/>
    <w:rPr>
      <w:color w:val="5A5A5A"/>
    </w:rPr>
  </w:style>
  <w:style w:type="paragraph" w:styleId="Footer">
    <w:name w:val="footer"/>
    <w:basedOn w:val="Normal"/>
    <w:link w:val="FooterChar"/>
    <w:unhideWhenUsed/>
    <w:rsid w:val="00E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45D5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391055" TargetMode="External"/><Relationship Id="rId13" Type="http://schemas.openxmlformats.org/officeDocument/2006/relationships/hyperlink" Target="mailto:J.Akhurst@yorksj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jcpp.org/en/photovid.php?issue=11&amp;photovid=37" TargetMode="External"/><Relationship Id="rId12" Type="http://schemas.openxmlformats.org/officeDocument/2006/relationships/hyperlink" Target="mailto:nicholas.carr@helse-bergen.n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ducation.rafto.no" TargetMode="External"/><Relationship Id="rId11" Type="http://schemas.openxmlformats.org/officeDocument/2006/relationships/hyperlink" Target="http://www.gjcpp.org/en/article.php?issue=16&amp;article=7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communitypsychologyuk.ning.com/events/next-london-comm-psych-network-session-the-european-community-psy?xg_source=activi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rksj.ac.uk/ccs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Carr</dc:creator>
  <cp:lastModifiedBy>Sabine Steyaert</cp:lastModifiedBy>
  <cp:revision>2</cp:revision>
  <cp:lastPrinted>2014-11-10T09:51:00Z</cp:lastPrinted>
  <dcterms:created xsi:type="dcterms:W3CDTF">2014-11-13T21:46:00Z</dcterms:created>
  <dcterms:modified xsi:type="dcterms:W3CDTF">2014-11-13T21:46:00Z</dcterms:modified>
</cp:coreProperties>
</file>